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73FF60C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8A66AF">
        <w:rPr>
          <w:rFonts w:ascii="Arial" w:hAnsi="Arial" w:cs="Arial"/>
          <w:b/>
          <w:iCs/>
          <w:color w:val="000000" w:themeColor="text1"/>
          <w:sz w:val="20"/>
          <w:szCs w:val="20"/>
        </w:rPr>
        <w:t>n° 020</w:t>
      </w:r>
      <w:r w:rsidRPr="00A57429">
        <w:rPr>
          <w:rFonts w:ascii="Arial" w:hAnsi="Arial" w:cs="Arial"/>
          <w:b/>
          <w:iCs/>
          <w:color w:val="000000" w:themeColor="text1"/>
          <w:sz w:val="20"/>
          <w:szCs w:val="20"/>
        </w:rPr>
        <w:t>/2025</w:t>
      </w:r>
      <w:r w:rsidR="00030500">
        <w:rPr>
          <w:rFonts w:ascii="Arial" w:hAnsi="Arial" w:cs="Arial"/>
          <w:b/>
          <w:iCs/>
          <w:color w:val="000000" w:themeColor="text1"/>
          <w:sz w:val="20"/>
          <w:szCs w:val="20"/>
        </w:rPr>
        <w:t xml:space="preserve"> R1</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6F75A7E6"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F9361E">
        <w:rPr>
          <w:rFonts w:ascii="Arial" w:hAnsi="Arial" w:cs="Arial"/>
          <w:b/>
          <w:sz w:val="20"/>
          <w:szCs w:val="20"/>
        </w:rPr>
        <w:t xml:space="preserve">quisição de </w:t>
      </w:r>
      <w:r w:rsidR="00055265">
        <w:rPr>
          <w:rFonts w:ascii="Arial" w:hAnsi="Arial" w:cs="Arial"/>
          <w:b/>
          <w:sz w:val="20"/>
          <w:szCs w:val="20"/>
        </w:rPr>
        <w:t>chapa de grelhar</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44C9615E"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055265">
        <w:rPr>
          <w:rFonts w:ascii="Arial" w:hAnsi="Arial" w:cs="Arial"/>
          <w:b/>
          <w:sz w:val="20"/>
          <w:szCs w:val="20"/>
        </w:rPr>
        <w:t>4.199</w:t>
      </w:r>
      <w:r w:rsidR="00387E81">
        <w:rPr>
          <w:rFonts w:ascii="Arial" w:hAnsi="Arial" w:cs="Arial"/>
          <w:b/>
          <w:sz w:val="20"/>
          <w:szCs w:val="20"/>
        </w:rPr>
        <w:t>,</w:t>
      </w:r>
      <w:r w:rsidR="00055265">
        <w:rPr>
          <w:rFonts w:ascii="Arial" w:hAnsi="Arial" w:cs="Arial"/>
          <w:b/>
          <w:sz w:val="20"/>
          <w:szCs w:val="20"/>
        </w:rPr>
        <w:t>99</w:t>
      </w:r>
      <w:r w:rsidR="00B74D05" w:rsidRPr="00A57429">
        <w:rPr>
          <w:rFonts w:ascii="Arial" w:hAnsi="Arial" w:cs="Arial"/>
          <w:b/>
          <w:sz w:val="20"/>
          <w:szCs w:val="20"/>
        </w:rPr>
        <w:t xml:space="preserve"> </w:t>
      </w:r>
      <w:r w:rsidR="002A6264" w:rsidRPr="00A57429">
        <w:rPr>
          <w:rFonts w:ascii="Arial" w:hAnsi="Arial" w:cs="Arial"/>
          <w:b/>
          <w:sz w:val="20"/>
          <w:szCs w:val="20"/>
        </w:rPr>
        <w:t>(</w:t>
      </w:r>
      <w:proofErr w:type="gramStart"/>
      <w:r w:rsidR="00055265">
        <w:rPr>
          <w:rFonts w:ascii="Arial" w:hAnsi="Arial" w:cs="Arial"/>
          <w:b/>
          <w:sz w:val="20"/>
          <w:szCs w:val="20"/>
        </w:rPr>
        <w:t>Quatro</w:t>
      </w:r>
      <w:r w:rsidR="00387E81">
        <w:rPr>
          <w:rFonts w:ascii="Arial" w:hAnsi="Arial" w:cs="Arial"/>
          <w:b/>
          <w:sz w:val="20"/>
          <w:szCs w:val="20"/>
        </w:rPr>
        <w:t xml:space="preserve"> </w:t>
      </w:r>
      <w:r w:rsidR="00B74D05" w:rsidRPr="00A57429">
        <w:rPr>
          <w:rFonts w:ascii="Arial" w:hAnsi="Arial" w:cs="Arial"/>
          <w:b/>
          <w:sz w:val="20"/>
          <w:szCs w:val="20"/>
        </w:rPr>
        <w:t xml:space="preserve">mil, </w:t>
      </w:r>
      <w:r w:rsidR="00055265">
        <w:rPr>
          <w:rFonts w:ascii="Arial" w:hAnsi="Arial" w:cs="Arial"/>
          <w:b/>
          <w:sz w:val="20"/>
          <w:szCs w:val="20"/>
        </w:rPr>
        <w:t>cento e noventa e</w:t>
      </w:r>
      <w:proofErr w:type="gramEnd"/>
      <w:r w:rsidR="00055265">
        <w:rPr>
          <w:rFonts w:ascii="Arial" w:hAnsi="Arial" w:cs="Arial"/>
          <w:b/>
          <w:sz w:val="20"/>
          <w:szCs w:val="20"/>
        </w:rPr>
        <w:t xml:space="preserve"> nove</w:t>
      </w:r>
      <w:r w:rsidR="00D659CC">
        <w:rPr>
          <w:rFonts w:ascii="Arial" w:hAnsi="Arial" w:cs="Arial"/>
          <w:b/>
          <w:sz w:val="20"/>
          <w:szCs w:val="20"/>
        </w:rPr>
        <w:t xml:space="preserve"> </w:t>
      </w:r>
      <w:r w:rsidR="001736ED">
        <w:rPr>
          <w:rFonts w:ascii="Arial" w:hAnsi="Arial" w:cs="Arial"/>
          <w:b/>
          <w:sz w:val="20"/>
          <w:szCs w:val="20"/>
        </w:rPr>
        <w:t xml:space="preserve">reais e </w:t>
      </w:r>
      <w:r w:rsidR="00055265">
        <w:rPr>
          <w:rFonts w:ascii="Arial" w:hAnsi="Arial" w:cs="Arial"/>
          <w:b/>
          <w:sz w:val="20"/>
          <w:szCs w:val="20"/>
        </w:rPr>
        <w:t>noventa e nove</w:t>
      </w:r>
      <w:r w:rsidR="00F9361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4A3E83D5"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28658E">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407220F7"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w:t>
            </w:r>
            <w:r w:rsidR="00387E81">
              <w:rPr>
                <w:rFonts w:ascii="Arial" w:hAnsi="Arial" w:cs="Arial"/>
                <w:b/>
                <w:sz w:val="20"/>
                <w:szCs w:val="20"/>
              </w:rPr>
              <w:t>48</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07D1BFCD" w:rsidR="00675DEB" w:rsidRPr="00A57429" w:rsidRDefault="008F1B41" w:rsidP="008A66AF">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B42189">
              <w:rPr>
                <w:rFonts w:ascii="Arial" w:hAnsi="Arial" w:cs="Arial"/>
                <w:b/>
                <w:sz w:val="20"/>
                <w:szCs w:val="20"/>
                <w:highlight w:val="yellow"/>
              </w:rPr>
              <w:t>/</w:t>
            </w:r>
            <w:r>
              <w:rPr>
                <w:rFonts w:ascii="Arial" w:hAnsi="Arial" w:cs="Arial"/>
                <w:b/>
                <w:sz w:val="20"/>
                <w:szCs w:val="20"/>
                <w:highlight w:val="yellow"/>
              </w:rPr>
              <w:t>10</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793C473F" w:rsidR="00675DEB" w:rsidRPr="00A57429" w:rsidRDefault="008F1B41"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29</w:t>
            </w:r>
            <w:r w:rsidR="003B643F" w:rsidRPr="00A57429">
              <w:rPr>
                <w:rFonts w:ascii="Arial" w:hAnsi="Arial" w:cs="Arial"/>
                <w:b/>
                <w:sz w:val="20"/>
                <w:szCs w:val="20"/>
                <w:highlight w:val="yellow"/>
              </w:rPr>
              <w:t>/</w:t>
            </w:r>
            <w:r>
              <w:rPr>
                <w:rFonts w:ascii="Arial" w:hAnsi="Arial" w:cs="Arial"/>
                <w:b/>
                <w:sz w:val="20"/>
                <w:szCs w:val="20"/>
                <w:highlight w:val="yellow"/>
              </w:rPr>
              <w:t>10</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247E23C6" w:rsidR="00675DEB" w:rsidRPr="00A57429" w:rsidRDefault="008F1B41" w:rsidP="00345E8F">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14</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037FA86E" w:rsidR="00675DEB" w:rsidRPr="00A57429" w:rsidRDefault="008F1B41"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29</w:t>
            </w:r>
            <w:r w:rsidR="003B643F" w:rsidRPr="00A57429">
              <w:rPr>
                <w:rFonts w:ascii="Arial" w:hAnsi="Arial" w:cs="Arial"/>
                <w:b/>
                <w:sz w:val="20"/>
                <w:szCs w:val="20"/>
                <w:highlight w:val="yellow"/>
              </w:rPr>
              <w:t>/</w:t>
            </w:r>
            <w:r>
              <w:rPr>
                <w:rFonts w:ascii="Arial" w:hAnsi="Arial" w:cs="Arial"/>
                <w:b/>
                <w:sz w:val="20"/>
                <w:szCs w:val="20"/>
                <w:highlight w:val="yellow"/>
              </w:rPr>
              <w:t>10</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3F538A08" w:rsidR="00675DEB" w:rsidRPr="00A57429" w:rsidRDefault="008F1B41"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5EAA6C8A"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071023">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1A870C05"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EDITAL DE PREGÃO ELETRÔNICO UENF</w:t>
      </w:r>
      <w:proofErr w:type="gramStart"/>
      <w:r w:rsidRPr="00A57429">
        <w:rPr>
          <w:rFonts w:ascii="Arial" w:hAnsi="Arial" w:cs="Arial"/>
          <w:b/>
          <w:color w:val="000000" w:themeColor="text1"/>
          <w:sz w:val="20"/>
          <w:szCs w:val="20"/>
        </w:rPr>
        <w:t xml:space="preserve"> </w:t>
      </w:r>
      <w:r w:rsidRPr="00A57429">
        <w:rPr>
          <w:rFonts w:ascii="Arial" w:hAnsi="Arial" w:cs="Arial"/>
          <w:b/>
          <w:iCs/>
          <w:color w:val="000000" w:themeColor="text1"/>
          <w:sz w:val="20"/>
          <w:szCs w:val="20"/>
        </w:rPr>
        <w:t xml:space="preserve"> </w:t>
      </w:r>
      <w:proofErr w:type="gramEnd"/>
      <w:r w:rsidRPr="00A57429">
        <w:rPr>
          <w:rFonts w:ascii="Arial" w:hAnsi="Arial" w:cs="Arial"/>
          <w:b/>
          <w:iCs/>
          <w:color w:val="000000" w:themeColor="text1"/>
          <w:sz w:val="20"/>
          <w:szCs w:val="20"/>
        </w:rPr>
        <w:t>n°</w:t>
      </w:r>
      <w:r w:rsidR="005528B3">
        <w:rPr>
          <w:rFonts w:ascii="Arial" w:hAnsi="Arial" w:cs="Arial"/>
          <w:b/>
          <w:iCs/>
          <w:color w:val="000000" w:themeColor="text1"/>
          <w:sz w:val="20"/>
          <w:szCs w:val="20"/>
        </w:rPr>
        <w:t xml:space="preserve"> </w:t>
      </w:r>
      <w:r w:rsidR="003A68B7">
        <w:rPr>
          <w:rFonts w:ascii="Arial" w:hAnsi="Arial" w:cs="Arial"/>
          <w:b/>
          <w:iCs/>
          <w:color w:val="000000" w:themeColor="text1"/>
          <w:sz w:val="20"/>
          <w:szCs w:val="20"/>
        </w:rPr>
        <w:t>0</w:t>
      </w:r>
      <w:r w:rsidR="00651446">
        <w:rPr>
          <w:rFonts w:ascii="Arial" w:hAnsi="Arial" w:cs="Arial"/>
          <w:b/>
          <w:iCs/>
          <w:color w:val="000000" w:themeColor="text1"/>
          <w:sz w:val="20"/>
          <w:szCs w:val="20"/>
        </w:rPr>
        <w:t>20</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r w:rsidR="00030500">
        <w:rPr>
          <w:rFonts w:ascii="Arial" w:hAnsi="Arial" w:cs="Arial"/>
          <w:b/>
          <w:iCs/>
          <w:color w:val="000000" w:themeColor="text1"/>
          <w:sz w:val="20"/>
          <w:szCs w:val="20"/>
        </w:rPr>
        <w:t xml:space="preserve"> R1</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09B359AD"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proofErr w:type="gramStart"/>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w:t>
      </w:r>
      <w:proofErr w:type="gramEnd"/>
      <w:r w:rsidR="002A6264" w:rsidRPr="00DC7633">
        <w:rPr>
          <w:rFonts w:ascii="Arial" w:hAnsi="Arial" w:cs="Arial"/>
          <w:b/>
          <w:color w:val="000000"/>
          <w:sz w:val="20"/>
          <w:szCs w:val="20"/>
        </w:rPr>
        <w:t>-260002/00</w:t>
      </w:r>
      <w:r w:rsidR="007C111F">
        <w:rPr>
          <w:rFonts w:ascii="Arial" w:hAnsi="Arial" w:cs="Arial"/>
          <w:b/>
          <w:color w:val="000000"/>
          <w:sz w:val="20"/>
          <w:szCs w:val="20"/>
        </w:rPr>
        <w:t>2699</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4AAF1627"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7C111F">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 xml:space="preserve">no endereço eletrônico </w:t>
      </w:r>
      <w:proofErr w:type="gramStart"/>
      <w:r w:rsidR="00BE476E" w:rsidRPr="00BE476E">
        <w:rPr>
          <w:rFonts w:ascii="Arial" w:hAnsi="Arial" w:cs="Arial"/>
          <w:sz w:val="20"/>
          <w:szCs w:val="20"/>
        </w:rPr>
        <w:t>redelog.</w:t>
      </w:r>
      <w:proofErr w:type="gramEnd"/>
      <w:r w:rsidR="00BE476E" w:rsidRPr="00BE476E">
        <w:rPr>
          <w:rFonts w:ascii="Arial" w:hAnsi="Arial" w:cs="Arial"/>
          <w:sz w:val="20"/>
          <w:szCs w:val="20"/>
        </w:rPr>
        <w:t>rj.gov.br/</w:t>
      </w:r>
      <w:proofErr w:type="spellStart"/>
      <w:r w:rsidR="00BE476E" w:rsidRPr="00BE476E">
        <w:rPr>
          <w:rFonts w:ascii="Arial" w:hAnsi="Arial" w:cs="Arial"/>
          <w:sz w:val="20"/>
          <w:szCs w:val="20"/>
        </w:rPr>
        <w:t>redelog</w:t>
      </w:r>
      <w:proofErr w:type="spellEnd"/>
      <w:r w:rsidR="00BE476E" w:rsidRPr="00BE476E">
        <w:rPr>
          <w:rFonts w:ascii="Arial" w:hAnsi="Arial" w:cs="Arial"/>
          <w:sz w:val="20"/>
          <w:szCs w:val="20"/>
        </w:rPr>
        <w:t>/</w:t>
      </w:r>
      <w:proofErr w:type="spellStart"/>
      <w:r w:rsidR="00BE476E" w:rsidRPr="00BE476E">
        <w:rPr>
          <w:rFonts w:ascii="Arial" w:hAnsi="Arial" w:cs="Arial"/>
          <w:sz w:val="20"/>
          <w:szCs w:val="20"/>
        </w:rPr>
        <w:t>legislacao-licitacoes</w:t>
      </w:r>
      <w:proofErr w:type="spellEnd"/>
      <w:r w:rsidR="00BE476E" w:rsidRPr="00BE476E">
        <w:rPr>
          <w:rFonts w:ascii="Arial" w:hAnsi="Arial" w:cs="Arial"/>
          <w:sz w:val="20"/>
          <w:szCs w:val="20"/>
        </w:rPr>
        <w:t>/,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20F35621" w:rsidR="00675DEB" w:rsidRDefault="00675DEB" w:rsidP="00CB7398">
      <w:pPr>
        <w:pStyle w:val="Nivel2"/>
        <w:tabs>
          <w:tab w:val="left" w:pos="851"/>
        </w:tabs>
        <w:spacing w:line="360" w:lineRule="auto"/>
        <w:ind w:left="0" w:firstLine="0"/>
      </w:pPr>
      <w:r w:rsidRPr="00A57429">
        <w:t xml:space="preserve">O objeto da presente licitação é a </w:t>
      </w:r>
      <w:r w:rsidR="00F9361E">
        <w:t xml:space="preserve">aquisição de </w:t>
      </w:r>
      <w:r w:rsidR="007C111F">
        <w:t>chapa de grelhar</w:t>
      </w:r>
      <w:r w:rsidR="00F9361E">
        <w:t>, para atendimento às necessidades do Restaurante Universitário da UENF</w:t>
      </w:r>
      <w:r w:rsidRPr="00A57429">
        <w:t xml:space="preserve">, no valor estimado total de contratação de </w:t>
      </w:r>
      <w:r w:rsidR="007C111F">
        <w:rPr>
          <w:b/>
        </w:rPr>
        <w:t>R$ 4</w:t>
      </w:r>
      <w:r w:rsidR="00387E81">
        <w:rPr>
          <w:b/>
        </w:rPr>
        <w:t>.</w:t>
      </w:r>
      <w:r w:rsidR="007C111F">
        <w:rPr>
          <w:b/>
        </w:rPr>
        <w:t>199</w:t>
      </w:r>
      <w:r w:rsidR="00F9361E">
        <w:rPr>
          <w:b/>
        </w:rPr>
        <w:t>,</w:t>
      </w:r>
      <w:r w:rsidR="007C111F">
        <w:rPr>
          <w:b/>
        </w:rPr>
        <w:t>99</w:t>
      </w:r>
      <w:r w:rsidR="00F05266" w:rsidRPr="00A57429">
        <w:rPr>
          <w:b/>
        </w:rPr>
        <w:t xml:space="preserve"> (</w:t>
      </w:r>
      <w:r w:rsidR="007C111F">
        <w:rPr>
          <w:b/>
        </w:rPr>
        <w:t>Quatro</w:t>
      </w:r>
      <w:r w:rsidR="00F8313E">
        <w:rPr>
          <w:b/>
        </w:rPr>
        <w:t xml:space="preserve"> mil, </w:t>
      </w:r>
      <w:r w:rsidR="007C111F">
        <w:rPr>
          <w:b/>
        </w:rPr>
        <w:t>cento e noventa e nove</w:t>
      </w:r>
      <w:r w:rsidR="00F05266" w:rsidRPr="00A57429">
        <w:rPr>
          <w:b/>
        </w:rPr>
        <w:t xml:space="preserve"> reais e </w:t>
      </w:r>
      <w:r w:rsidR="007C111F">
        <w:rPr>
          <w:b/>
        </w:rPr>
        <w:t>noventa e nove</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312EF35A" w14:textId="0509A915" w:rsidR="00D913C6" w:rsidRDefault="00D913C6" w:rsidP="00D913C6">
      <w:pPr>
        <w:pStyle w:val="Nivel2"/>
        <w:tabs>
          <w:tab w:val="left" w:pos="851"/>
        </w:tabs>
        <w:spacing w:line="360" w:lineRule="auto"/>
        <w:ind w:left="0" w:firstLine="0"/>
        <w:rPr>
          <w:color w:val="auto"/>
        </w:rPr>
      </w:pPr>
      <w:r w:rsidRPr="00A57429">
        <w:rPr>
          <w:color w:val="auto"/>
        </w:rPr>
        <w:t xml:space="preserve">A licitação será em </w:t>
      </w:r>
      <w:r w:rsidR="007C111F">
        <w:rPr>
          <w:color w:val="auto"/>
        </w:rPr>
        <w:t>item</w:t>
      </w:r>
      <w:r w:rsidRPr="00A57429">
        <w:rPr>
          <w:color w:val="auto"/>
        </w:rPr>
        <w:t xml:space="preserve"> único, conforme ANEXO </w:t>
      </w:r>
      <w:proofErr w:type="gramStart"/>
      <w:r w:rsidRPr="00A57429">
        <w:rPr>
          <w:color w:val="auto"/>
        </w:rPr>
        <w:t>2</w:t>
      </w:r>
      <w:proofErr w:type="gramEnd"/>
      <w:r w:rsidRPr="00A57429">
        <w:rPr>
          <w:color w:val="auto"/>
        </w:rPr>
        <w:t>, devendo o licitan</w:t>
      </w:r>
      <w:r w:rsidR="007C111F">
        <w:rPr>
          <w:color w:val="auto"/>
        </w:rPr>
        <w:t xml:space="preserve">te oferecer proposta para </w:t>
      </w:r>
      <w:r w:rsidRPr="00A57429">
        <w:rPr>
          <w:color w:val="auto"/>
        </w:rPr>
        <w:t>o</w:t>
      </w:r>
      <w:r w:rsidR="007C111F">
        <w:rPr>
          <w:color w:val="auto"/>
        </w:rPr>
        <w:t xml:space="preserve"> item</w:t>
      </w:r>
      <w:r w:rsidRPr="00A57429">
        <w:rPr>
          <w:color w:val="auto"/>
        </w:rPr>
        <w:t xml:space="preserve"> que o compõe.</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 licitante responsabiliza-se exclusiva e formalmente pelas transações efetuadas em seu nome, assume como firmes e verdadeiras suas propostas e seus lances, inclusive os atos </w:t>
      </w:r>
      <w:proofErr w:type="gramStart"/>
      <w:r w:rsidRPr="00A57429">
        <w:rPr>
          <w:color w:val="auto"/>
        </w:rPr>
        <w:t xml:space="preserve">praticados diretamente </w:t>
      </w:r>
      <w:r w:rsidRPr="00A57429">
        <w:rPr>
          <w:color w:val="auto"/>
        </w:rPr>
        <w:lastRenderedPageBreak/>
        <w:t>ou por seu representante, excluída</w:t>
      </w:r>
      <w:proofErr w:type="gramEnd"/>
      <w:r w:rsidRPr="00A57429">
        <w:rPr>
          <w:color w:val="auto"/>
        </w:rPr>
        <w:t xml:space="preserve">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w:t>
      </w:r>
      <w:proofErr w:type="gramStart"/>
      <w:r w:rsidRPr="00A57429">
        <w:rPr>
          <w:color w:val="auto"/>
        </w:rPr>
        <w:t>do cadastrado conferir</w:t>
      </w:r>
      <w:proofErr w:type="gramEnd"/>
      <w:r w:rsidRPr="00A57429">
        <w:rPr>
          <w:color w:val="auto"/>
        </w:rPr>
        <w:t xml:space="preserve">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37CEE717" w14:textId="12DC70FE" w:rsidR="00DC35D8" w:rsidRDefault="00030500" w:rsidP="003A68B7">
      <w:pPr>
        <w:pStyle w:val="Nivel2"/>
        <w:spacing w:beforeLines="120" w:before="288" w:afterLines="120" w:after="288" w:line="288" w:lineRule="auto"/>
        <w:ind w:left="0" w:firstLine="0"/>
        <w:contextualSpacing/>
        <w:rPr>
          <w:color w:val="auto"/>
        </w:rPr>
      </w:pPr>
      <w:r w:rsidRPr="00964E17">
        <w:rPr>
          <w:color w:val="auto"/>
        </w:rPr>
        <w:t xml:space="preserve">No presente processo licitatório não há participação exclusiva de microempresas e empresas de pequeno porte, nos termos do </w:t>
      </w:r>
      <w:hyperlink r:id="rId14" w:history="1">
        <w:r w:rsidRPr="00964E17">
          <w:rPr>
            <w:rStyle w:val="Hyperlink"/>
            <w:color w:val="auto"/>
          </w:rPr>
          <w:t>art. 48 da Lei Complementar nº 123, de 14 de dezembro de 2006</w:t>
        </w:r>
      </w:hyperlink>
      <w:r w:rsidR="00DC35D8" w:rsidRPr="007C111F">
        <w:rPr>
          <w:color w:val="auto"/>
        </w:rPr>
        <w:t>.</w:t>
      </w:r>
    </w:p>
    <w:p w14:paraId="1FC83072" w14:textId="77777777" w:rsidR="007C111F" w:rsidRPr="007C111F" w:rsidRDefault="007C111F" w:rsidP="007C111F">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w:t>
      </w:r>
      <w:proofErr w:type="spellStart"/>
      <w:r w:rsidR="00DF7613" w:rsidRPr="00A57429">
        <w:rPr>
          <w:color w:val="auto"/>
        </w:rPr>
        <w:t>arts</w:t>
      </w:r>
      <w:proofErr w:type="spellEnd"/>
      <w:r w:rsidR="00DF7613" w:rsidRPr="00A57429">
        <w:rPr>
          <w:color w:val="auto"/>
        </w:rPr>
        <w:t xml:space="preserve">. </w:t>
      </w:r>
      <w:proofErr w:type="gramStart"/>
      <w:r w:rsidR="00DF7613" w:rsidRPr="00A57429">
        <w:rPr>
          <w:color w:val="auto"/>
        </w:rPr>
        <w:t xml:space="preserve">42 a 49 da </w:t>
      </w:r>
      <w:hyperlink r:id="rId15" w:history="1">
        <w:r w:rsidR="00DF7613" w:rsidRPr="00A57429">
          <w:rPr>
            <w:rStyle w:val="Hyperlink"/>
          </w:rPr>
          <w:t>Lei Complementar nº</w:t>
        </w:r>
        <w:proofErr w:type="gramEnd"/>
        <w:r w:rsidR="00DF7613" w:rsidRPr="00A57429">
          <w:rPr>
            <w:rStyle w:val="Hyperlink"/>
          </w:rPr>
          <w:t xml:space="preserve">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3"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3"/>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Nas contratações com prazo de vigência superior a </w:t>
      </w:r>
      <w:proofErr w:type="gramStart"/>
      <w:r w:rsidRPr="00A57429">
        <w:rPr>
          <w:rFonts w:ascii="Arial" w:hAnsi="Arial" w:cs="Arial"/>
          <w:sz w:val="20"/>
          <w:szCs w:val="20"/>
        </w:rPr>
        <w:t>1</w:t>
      </w:r>
      <w:proofErr w:type="gramEnd"/>
      <w:r w:rsidRPr="00A57429">
        <w:rPr>
          <w:rFonts w:ascii="Arial" w:hAnsi="Arial" w:cs="Arial"/>
          <w:sz w:val="20"/>
          <w:szCs w:val="20"/>
        </w:rPr>
        <w:t xml:space="preserve">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4" w:name="_Ref117000692"/>
      <w:r w:rsidRPr="00A57429">
        <w:rPr>
          <w:rFonts w:eastAsia="Times New Roman"/>
          <w:color w:val="auto"/>
        </w:rPr>
        <w:t>Não poderão disputar esta licitação:</w:t>
      </w:r>
      <w:bookmarkEnd w:id="4"/>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5" w:name="_Ref113883338"/>
      <w:proofErr w:type="gramStart"/>
      <w:r w:rsidRPr="00A57429">
        <w:rPr>
          <w:rFonts w:ascii="Arial" w:hAnsi="Arial" w:cs="Arial"/>
          <w:sz w:val="20"/>
          <w:szCs w:val="20"/>
        </w:rPr>
        <w:t>aquele</w:t>
      </w:r>
      <w:proofErr w:type="gramEnd"/>
      <w:r w:rsidRPr="00A57429">
        <w:rPr>
          <w:rFonts w:ascii="Arial" w:hAnsi="Arial" w:cs="Arial"/>
          <w:sz w:val="20"/>
          <w:szCs w:val="20"/>
        </w:rPr>
        <w:t xml:space="preserv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6" w:name="_Ref113883003"/>
      <w:bookmarkStart w:id="7" w:name="_Ref114659912"/>
      <w:proofErr w:type="gramStart"/>
      <w:r w:rsidRPr="00A57429">
        <w:rPr>
          <w:color w:val="auto"/>
        </w:rPr>
        <w:t>pessoa</w:t>
      </w:r>
      <w:proofErr w:type="gramEnd"/>
      <w:r w:rsidRPr="00A57429">
        <w:rPr>
          <w:color w:val="auto"/>
        </w:rPr>
        <w:t xml:space="preserve"> física ou jurídica que se encontre, ao tempo da licitação, impossibilitada de participar da licitação em decorrência de sanção que lhe foi imposta;</w:t>
      </w:r>
      <w:bookmarkEnd w:id="6"/>
    </w:p>
    <w:p w14:paraId="36A2458D"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autor</w:t>
      </w:r>
      <w:proofErr w:type="gramEnd"/>
      <w:r w:rsidRPr="00A57429">
        <w:rPr>
          <w:color w:val="auto"/>
        </w:rPr>
        <w:t xml:space="preserve"> do anteprojeto, do projeto básico ou do projeto executivo, pessoa física ou jurídica, quando a licitação versar sobre serviços ou fornecimento de bens a ele relacionados;</w:t>
      </w:r>
      <w:bookmarkEnd w:id="5"/>
      <w:bookmarkEnd w:id="7"/>
    </w:p>
    <w:p w14:paraId="002431BE" w14:textId="77777777" w:rsidR="005A02A0" w:rsidRPr="00A57429" w:rsidRDefault="003C7A23" w:rsidP="00CB7398">
      <w:pPr>
        <w:pStyle w:val="Nivel3"/>
        <w:tabs>
          <w:tab w:val="left" w:pos="851"/>
        </w:tabs>
        <w:spacing w:line="360" w:lineRule="auto"/>
        <w:ind w:left="0" w:firstLine="0"/>
        <w:rPr>
          <w:color w:val="auto"/>
        </w:rPr>
      </w:pPr>
      <w:bookmarkStart w:id="8" w:name="_Ref114659913"/>
      <w:bookmarkStart w:id="9" w:name="_Ref113883339"/>
      <w:proofErr w:type="gramStart"/>
      <w:r w:rsidRPr="00A57429">
        <w:rPr>
          <w:color w:val="auto"/>
        </w:rPr>
        <w:lastRenderedPageBreak/>
        <w:t>empresa</w:t>
      </w:r>
      <w:proofErr w:type="gramEnd"/>
      <w:r w:rsidRPr="00A57429">
        <w:rPr>
          <w:color w:val="auto"/>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A57429">
        <w:rPr>
          <w:color w:val="auto"/>
        </w:rPr>
        <w:t xml:space="preserve"> </w:t>
      </w:r>
      <w:bookmarkEnd w:id="9"/>
    </w:p>
    <w:p w14:paraId="0B2C2940" w14:textId="2F6CE89A"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aquele</w:t>
      </w:r>
      <w:proofErr w:type="gramEnd"/>
      <w:r w:rsidRPr="00A57429">
        <w:rPr>
          <w:color w:val="auto"/>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0" w:name="_Ref113883579"/>
      <w:proofErr w:type="gramStart"/>
      <w:r w:rsidRPr="00A57429">
        <w:rPr>
          <w:color w:val="auto"/>
        </w:rPr>
        <w:t>empresas</w:t>
      </w:r>
      <w:proofErr w:type="gramEnd"/>
      <w:r w:rsidRPr="00A57429">
        <w:rPr>
          <w:color w:val="auto"/>
        </w:rPr>
        <w:t xml:space="preserve"> controladoras, controladas ou coligadas, nos termos da Lei nº 6.404, de 15 de dezembro de 1976, concorrendo entre si;</w:t>
      </w:r>
      <w:bookmarkEnd w:id="10"/>
    </w:p>
    <w:p w14:paraId="3620BBE9"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pessoa</w:t>
      </w:r>
      <w:proofErr w:type="gramEnd"/>
      <w:r w:rsidRPr="00A57429">
        <w:rPr>
          <w:color w:val="auto"/>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1" w:name="_Ref113962336"/>
      <w:proofErr w:type="gramStart"/>
      <w:r w:rsidRPr="00A57429">
        <w:rPr>
          <w:color w:val="auto"/>
        </w:rPr>
        <w:t>agente</w:t>
      </w:r>
      <w:proofErr w:type="gramEnd"/>
      <w:r w:rsidRPr="00A57429">
        <w:rPr>
          <w:color w:val="auto"/>
        </w:rPr>
        <w:t xml:space="preserve"> público do órgão ou entidade licitante</w:t>
      </w:r>
      <w:r w:rsidR="00F92DF7" w:rsidRPr="00A57429">
        <w:rPr>
          <w:color w:val="auto"/>
        </w:rPr>
        <w:t>, na qualidade de pessoa física ou de representante de pessoa jurídica</w:t>
      </w:r>
      <w:r w:rsidRPr="00A57429">
        <w:rPr>
          <w:color w:val="auto"/>
        </w:rPr>
        <w:t>;</w:t>
      </w:r>
      <w:bookmarkEnd w:id="11"/>
    </w:p>
    <w:p w14:paraId="07CA7526" w14:textId="0D58F32D" w:rsidR="003C7A23" w:rsidRPr="00A57429" w:rsidRDefault="00F92DF7" w:rsidP="00CB7398">
      <w:pPr>
        <w:pStyle w:val="Nivel3"/>
        <w:tabs>
          <w:tab w:val="left" w:pos="851"/>
        </w:tabs>
        <w:spacing w:line="360" w:lineRule="auto"/>
        <w:ind w:left="0" w:firstLine="0"/>
      </w:pPr>
      <w:proofErr w:type="gramStart"/>
      <w:r w:rsidRPr="00A57429">
        <w:t>n</w:t>
      </w:r>
      <w:r w:rsidR="003C7A23" w:rsidRPr="00A57429">
        <w:t>ão</w:t>
      </w:r>
      <w:proofErr w:type="gramEnd"/>
      <w:r w:rsidR="003C7A23" w:rsidRPr="00A57429">
        <w:t xml:space="preserve">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w:t>
      </w:r>
      <w:proofErr w:type="gramStart"/>
      <w:r w:rsidRPr="00A57429">
        <w:t>aplicado</w:t>
      </w:r>
      <w:proofErr w:type="gramEnd"/>
      <w:r w:rsidRPr="00A57429">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2" w:name="art14§2"/>
      <w:bookmarkEnd w:id="12"/>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 xml:space="preserve">poderão participar no apoio das atividades de planejamento da contratação, de execução da licitação ou de gestão do contrato, desde que </w:t>
      </w:r>
      <w:proofErr w:type="gramStart"/>
      <w:r w:rsidRPr="00A57429">
        <w:t>sob supervisão</w:t>
      </w:r>
      <w:proofErr w:type="gramEnd"/>
      <w:r w:rsidRPr="00A57429">
        <w:t xml:space="preserve">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3" w:name="art14§3"/>
      <w:bookmarkEnd w:id="13"/>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4" w:name="art14§4"/>
      <w:bookmarkEnd w:id="14"/>
      <w:r w:rsidRPr="00A57429">
        <w:lastRenderedPageBreak/>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5" w:name="art14§5"/>
      <w:bookmarkEnd w:id="15"/>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impedimento</w:t>
      </w:r>
      <w:proofErr w:type="gramEnd"/>
      <w:r w:rsidRPr="00A57429">
        <w:rPr>
          <w:rFonts w:ascii="Arial" w:hAnsi="Arial" w:cs="Arial"/>
          <w:sz w:val="20"/>
          <w:szCs w:val="20"/>
        </w:rPr>
        <w:t xml:space="preserve">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o</w:t>
      </w:r>
      <w:proofErr w:type="gramEnd"/>
      <w:r w:rsidRPr="00A57429">
        <w:rPr>
          <w:rFonts w:ascii="Arial" w:hAnsi="Arial" w:cs="Arial"/>
          <w:sz w:val="20"/>
          <w:szCs w:val="20"/>
        </w:rPr>
        <w:t xml:space="preserve">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proofErr w:type="gramStart"/>
      <w:r w:rsidRPr="00A57429">
        <w:rPr>
          <w:rFonts w:ascii="Arial" w:hAnsi="Arial" w:cs="Arial"/>
          <w:sz w:val="20"/>
          <w:szCs w:val="20"/>
        </w:rPr>
        <w:t>as</w:t>
      </w:r>
      <w:proofErr w:type="gramEnd"/>
      <w:r w:rsidRPr="00A57429">
        <w:rPr>
          <w:rFonts w:ascii="Arial" w:hAnsi="Arial" w:cs="Arial"/>
          <w:sz w:val="20"/>
          <w:szCs w:val="20"/>
        </w:rPr>
        <w:t xml:space="preserve">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w:t>
      </w:r>
      <w:proofErr w:type="gramStart"/>
      <w:r w:rsidRPr="00A57429">
        <w:rPr>
          <w:rFonts w:ascii="Arial" w:hAnsi="Arial" w:cs="Arial"/>
          <w:sz w:val="20"/>
          <w:szCs w:val="20"/>
        </w:rPr>
        <w:t>econômico-financeira apresentados pela empresa substituída para fins de habilitação do consórcio no processo licitatório que originou o contrato</w:t>
      </w:r>
      <w:proofErr w:type="gramEnd"/>
      <w:r w:rsidRPr="00A57429">
        <w:rPr>
          <w:rFonts w:ascii="Arial" w:hAnsi="Arial" w:cs="Arial"/>
          <w:sz w:val="20"/>
          <w:szCs w:val="20"/>
        </w:rPr>
        <w:t>.</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6" w:name="_Toc122606105"/>
      <w:r w:rsidRPr="00A57429">
        <w:lastRenderedPageBreak/>
        <w:t>DAS DECLARAÇÕES E DA APRESENTAÇÃO DA PROPOSTA</w:t>
      </w:r>
      <w:bookmarkEnd w:id="16"/>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7"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7"/>
    </w:p>
    <w:p w14:paraId="44617891" w14:textId="77777777" w:rsidR="003C7A23" w:rsidRPr="00A57429" w:rsidRDefault="003C7A23" w:rsidP="00CB7398">
      <w:pPr>
        <w:pStyle w:val="Nivel2"/>
        <w:tabs>
          <w:tab w:val="left" w:pos="851"/>
        </w:tabs>
        <w:spacing w:line="360" w:lineRule="auto"/>
        <w:ind w:left="0" w:firstLine="0"/>
        <w:rPr>
          <w:color w:val="auto"/>
        </w:rPr>
      </w:pPr>
      <w:bookmarkStart w:id="18" w:name="_Ref113968921"/>
      <w:r w:rsidRPr="00A57429">
        <w:rPr>
          <w:rFonts w:eastAsia="Times New Roman"/>
          <w:color w:val="auto"/>
        </w:rPr>
        <w:t>No cadastramento da proposta inicial, o licitante declarará, em campo próprio do sistema, que:</w:t>
      </w:r>
      <w:bookmarkEnd w:id="18"/>
    </w:p>
    <w:p w14:paraId="6A5B265E" w14:textId="77777777"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está</w:t>
      </w:r>
      <w:proofErr w:type="gramEnd"/>
      <w:r w:rsidRPr="00A57429">
        <w:rPr>
          <w:color w:val="auto"/>
        </w:rPr>
        <w:t xml:space="preserve"> ciente e concorda com as condições contidas no edital e seus anexos</w:t>
      </w:r>
      <w:bookmarkStart w:id="19" w:name="_Hlk154224613"/>
      <w:r w:rsidRPr="00A57429">
        <w:rPr>
          <w:color w:val="auto"/>
        </w:rPr>
        <w:t xml:space="preserve">, bem como de que a proposta apresentada compreende a integralidade dos custos para atendimento dos direitos trabalhistas assegurados na Constituição Federal, nas leis trabalhistas, nas normas </w:t>
      </w:r>
      <w:proofErr w:type="spellStart"/>
      <w:r w:rsidRPr="00A57429">
        <w:rPr>
          <w:color w:val="auto"/>
        </w:rPr>
        <w:t>infralegais</w:t>
      </w:r>
      <w:proofErr w:type="spellEnd"/>
      <w:r w:rsidRPr="00A57429">
        <w:rPr>
          <w:color w:val="auto"/>
        </w:rPr>
        <w:t>, nas convenções coletivas de trabalho e nos termos de ajustamento de conduta vigentes na data de sua entrega em definitivo e que cumpre plenamente os requisitos de habilitação definidos no instrumento convocatório;</w:t>
      </w:r>
    </w:p>
    <w:bookmarkEnd w:id="19"/>
    <w:p w14:paraId="45DBE03B" w14:textId="25D26400" w:rsidR="003C7A23" w:rsidRPr="00A57429" w:rsidRDefault="003C7A23" w:rsidP="00CB7398">
      <w:pPr>
        <w:pStyle w:val="Nivel3"/>
        <w:tabs>
          <w:tab w:val="left" w:pos="851"/>
        </w:tabs>
        <w:spacing w:line="360" w:lineRule="auto"/>
        <w:ind w:left="0" w:firstLine="0"/>
        <w:rPr>
          <w:color w:val="auto"/>
        </w:rPr>
      </w:pPr>
      <w:proofErr w:type="gramStart"/>
      <w:r w:rsidRPr="00A57429">
        <w:rPr>
          <w:color w:val="auto"/>
        </w:rPr>
        <w:t>não</w:t>
      </w:r>
      <w:proofErr w:type="gramEnd"/>
      <w:r w:rsidRPr="00A57429">
        <w:rPr>
          <w:color w:val="auto"/>
        </w:rPr>
        <w:t xml:space="preserve">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0" w:name="_Hlk154224321"/>
      <w:proofErr w:type="gramStart"/>
      <w:r w:rsidRPr="00A57429">
        <w:t>não</w:t>
      </w:r>
      <w:proofErr w:type="gramEnd"/>
      <w:r w:rsidRPr="00A57429">
        <w:t xml:space="preserve">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0"/>
    <w:p w14:paraId="3B34720D" w14:textId="77777777" w:rsidR="00664F73" w:rsidRPr="00A57429" w:rsidRDefault="003C7A2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proofErr w:type="gramStart"/>
      <w:r w:rsidRPr="00A57429">
        <w:rPr>
          <w:color w:val="auto"/>
        </w:rPr>
        <w:t>cumpre</w:t>
      </w:r>
      <w:proofErr w:type="gramEnd"/>
      <w:r w:rsidRPr="00A57429">
        <w:rPr>
          <w:color w:val="auto"/>
        </w:rPr>
        <w:t xml:space="preserv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1" w:name="_Hlk154224840"/>
      <w:proofErr w:type="gramStart"/>
      <w:r w:rsidRPr="00A57429">
        <w:t>está</w:t>
      </w:r>
      <w:proofErr w:type="gramEnd"/>
      <w:r w:rsidRPr="00A57429">
        <w:t xml:space="preserve">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proofErr w:type="gramStart"/>
      <w:r w:rsidRPr="00A57429">
        <w:t>não</w:t>
      </w:r>
      <w:proofErr w:type="gramEnd"/>
      <w:r w:rsidRPr="00A57429">
        <w:t xml:space="preserve">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1"/>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2" w:name="_Ref117000019"/>
      <w:r w:rsidRPr="00A57429">
        <w:lastRenderedPageBreak/>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2"/>
      <w:r w:rsidR="001708CD" w:rsidRPr="00A57429">
        <w:fldChar w:fldCharType="begin"/>
      </w:r>
      <w:r w:rsidR="001708CD" w:rsidRPr="00A57429">
        <w:instrText>HYPERLINK "https://www.planalto.gov.br/ccivil_03/leis/lcp/lcp123.htm" \l "art42"</w:instrText>
      </w:r>
      <w:r w:rsidR="001708CD" w:rsidRPr="00A57429">
        <w:fldChar w:fldCharType="separate"/>
      </w:r>
      <w:proofErr w:type="spellStart"/>
      <w:r w:rsidR="003C7A23" w:rsidRPr="00A57429">
        <w:rPr>
          <w:rStyle w:val="Hyperlink"/>
        </w:rPr>
        <w:t>arts</w:t>
      </w:r>
      <w:proofErr w:type="spellEnd"/>
      <w:r w:rsidR="003C7A23" w:rsidRPr="00A57429">
        <w:rPr>
          <w:rStyle w:val="Hyperlink"/>
        </w:rPr>
        <w:t>.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xml:space="preserve">§§ 1º ao 3º do art. 4º, da Lei n.º 14.133, de </w:t>
        </w:r>
        <w:proofErr w:type="gramStart"/>
        <w:r w:rsidR="003C7A23" w:rsidRPr="00A57429">
          <w:rPr>
            <w:rStyle w:val="Hyperlink"/>
          </w:rPr>
          <w:t>2021.</w:t>
        </w:r>
        <w:proofErr w:type="gramEnd"/>
      </w:hyperlink>
    </w:p>
    <w:p w14:paraId="06D6F458" w14:textId="77777777" w:rsidR="003C7A23" w:rsidRPr="00A57429" w:rsidRDefault="003C7A23" w:rsidP="00CB7398">
      <w:pPr>
        <w:pStyle w:val="Nivel3"/>
        <w:tabs>
          <w:tab w:val="left" w:pos="851"/>
        </w:tabs>
        <w:spacing w:line="360" w:lineRule="auto"/>
        <w:ind w:left="0" w:firstLine="0"/>
      </w:pPr>
      <w:bookmarkStart w:id="23" w:name="_Hlk154225179"/>
      <w:proofErr w:type="gramStart"/>
      <w:r w:rsidRPr="00A57429">
        <w:t>no</w:t>
      </w:r>
      <w:proofErr w:type="gramEnd"/>
      <w:r w:rsidRPr="00A57429">
        <w:t xml:space="preserve">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proofErr w:type="gramStart"/>
      <w:r w:rsidRPr="00A57429">
        <w:t>nos</w:t>
      </w:r>
      <w:proofErr w:type="gramEnd"/>
      <w:r w:rsidRPr="00A57429">
        <w:t xml:space="preserve">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3"/>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7D5C78D" w14:textId="77777777" w:rsidR="00592FD5" w:rsidRPr="00A57429" w:rsidRDefault="00592FD5" w:rsidP="00592FD5">
      <w:pPr>
        <w:pStyle w:val="Nivel2"/>
        <w:numPr>
          <w:ilvl w:val="0"/>
          <w:numId w:val="0"/>
        </w:numPr>
        <w:tabs>
          <w:tab w:val="left" w:pos="851"/>
        </w:tabs>
        <w:spacing w:line="360" w:lineRule="auto"/>
      </w:pP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4" w:name="_Toc122606106"/>
      <w:r w:rsidRPr="00A57429">
        <w:t>DO PREENCHIMENTO DA PROPOSTA</w:t>
      </w:r>
      <w:bookmarkEnd w:id="24"/>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lastRenderedPageBreak/>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preços ofertados, tanto na proposta inicial, quanto na etapa de lances, serão de exclusiva responsabilidade do licitante, não lhe assistindo o direito de pleitear qualquer alteração, </w:t>
      </w:r>
      <w:proofErr w:type="gramStart"/>
      <w:r w:rsidRPr="00A57429">
        <w:rPr>
          <w:color w:val="auto"/>
        </w:rPr>
        <w:t>sob alegação</w:t>
      </w:r>
      <w:proofErr w:type="gramEnd"/>
      <w:r w:rsidRPr="00A57429">
        <w:rPr>
          <w:color w:val="auto"/>
        </w:rPr>
        <w:t xml:space="preserve">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5"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5"/>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w:t>
      </w:r>
      <w:proofErr w:type="gramStart"/>
      <w:r w:rsidRPr="00A57429">
        <w:rPr>
          <w:color w:val="auto"/>
        </w:rPr>
        <w:t>adequadas à perfeita execução contratual, promovendo, quando requerido, sua substituição</w:t>
      </w:r>
      <w:proofErr w:type="gramEnd"/>
      <w:r w:rsidRPr="00A57429">
        <w:rPr>
          <w:color w:val="auto"/>
        </w:rPr>
        <w:t>.</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xml:space="preserve">, podendo ser prorrogado, por igual período, salvo se houver justificativa para prazo </w:t>
      </w:r>
      <w:proofErr w:type="gramStart"/>
      <w:r w:rsidR="00955C0F" w:rsidRPr="00A57429">
        <w:t>diverso aceita pela Administração</w:t>
      </w:r>
      <w:proofErr w:type="gramEnd"/>
      <w:r w:rsidRPr="00A57429">
        <w:t>.</w:t>
      </w:r>
    </w:p>
    <w:p w14:paraId="7FDC09DC" w14:textId="79B7D09F" w:rsidR="003C7A23" w:rsidRPr="00A57429" w:rsidRDefault="003C7A23" w:rsidP="00CB7398">
      <w:pPr>
        <w:pStyle w:val="Nivel2"/>
        <w:tabs>
          <w:tab w:val="left" w:pos="851"/>
        </w:tabs>
        <w:spacing w:line="360" w:lineRule="auto"/>
        <w:ind w:left="0" w:firstLine="0"/>
      </w:pPr>
      <w:bookmarkStart w:id="26"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lastRenderedPageBreak/>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xml:space="preserve">; ou condenação dos agentes públicos responsáveis e da empresa contratada ao pagamento dos prejuízos ao erário, caso verificada a ocorrência de superfaturamento por </w:t>
      </w:r>
      <w:proofErr w:type="spellStart"/>
      <w:r w:rsidRPr="00A57429">
        <w:rPr>
          <w:color w:val="auto"/>
        </w:rPr>
        <w:t>sobrepreço</w:t>
      </w:r>
      <w:proofErr w:type="spellEnd"/>
      <w:r w:rsidRPr="00A57429">
        <w:rPr>
          <w:color w:val="auto"/>
        </w:rPr>
        <w:t xml:space="preserve">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7" w:name="_Toc122606107"/>
      <w:bookmarkStart w:id="28" w:name="_Hlk114646655"/>
      <w:bookmarkEnd w:id="26"/>
      <w:r w:rsidRPr="00A57429">
        <w:t xml:space="preserve">DA ABERTURA DA SESSÃO, CLASSIFICAÇÃO DAS PROPOSTAS DE PREÇO E FORMULAÇÃO DE </w:t>
      </w:r>
      <w:proofErr w:type="gramStart"/>
      <w:r w:rsidRPr="00A57429">
        <w:t>LANCES</w:t>
      </w:r>
      <w:bookmarkEnd w:id="27"/>
      <w:proofErr w:type="gramEnd"/>
    </w:p>
    <w:p w14:paraId="4998B02F" w14:textId="4CE6F067" w:rsidR="003C7A23" w:rsidRPr="0068423F" w:rsidRDefault="003C7A23" w:rsidP="00CB7398">
      <w:pPr>
        <w:pStyle w:val="Nivel2"/>
        <w:tabs>
          <w:tab w:val="left" w:pos="851"/>
        </w:tabs>
        <w:spacing w:line="360" w:lineRule="auto"/>
        <w:ind w:left="0" w:firstLine="0"/>
      </w:pPr>
      <w:r w:rsidRPr="0068423F">
        <w:t xml:space="preserve">A abertura da presente licitação dar-se-á em sessão pública, por meio de sistema eletrônico, na data, horário e </w:t>
      </w:r>
      <w:proofErr w:type="gramStart"/>
      <w:r w:rsidRPr="0068423F">
        <w:t>local indicados</w:t>
      </w:r>
      <w:proofErr w:type="gramEnd"/>
      <w:r w:rsidRPr="0068423F">
        <w:t xml:space="preserve"> neste Edital.</w:t>
      </w:r>
    </w:p>
    <w:p w14:paraId="6C55FA98" w14:textId="77777777" w:rsidR="004E43EA" w:rsidRPr="00A57429" w:rsidRDefault="004E43EA" w:rsidP="00CB7398">
      <w:pPr>
        <w:pStyle w:val="Nivel2"/>
        <w:tabs>
          <w:tab w:val="left" w:pos="851"/>
        </w:tabs>
        <w:spacing w:line="360" w:lineRule="auto"/>
        <w:ind w:left="0" w:firstLine="0"/>
      </w:pPr>
      <w:r w:rsidRPr="00A57429">
        <w:t xml:space="preserve">Os licitantes poderão retirar ou substituir </w:t>
      </w:r>
      <w:proofErr w:type="gramStart"/>
      <w:r w:rsidRPr="00A57429">
        <w:t>a proposta, quando for o caso, anteriormente inseridos no sistema, até a abertura da sessão pública</w:t>
      </w:r>
      <w:proofErr w:type="gramEnd"/>
      <w:r w:rsidRPr="00A57429">
        <w:t>.</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29" w:name="_Hlk113697759"/>
    </w:p>
    <w:p w14:paraId="34E6296C" w14:textId="0899E404" w:rsidR="00650323" w:rsidRPr="00A57429" w:rsidRDefault="00650323" w:rsidP="00CB7398">
      <w:pPr>
        <w:pStyle w:val="Nivel2"/>
        <w:tabs>
          <w:tab w:val="left" w:pos="851"/>
        </w:tabs>
        <w:spacing w:line="360" w:lineRule="auto"/>
        <w:ind w:left="0" w:firstLine="0"/>
      </w:pPr>
      <w:r w:rsidRPr="00A57429">
        <w:lastRenderedPageBreak/>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0" w:name="_Hlk113697816"/>
      <w:bookmarkEnd w:id="29"/>
      <w:r w:rsidRPr="009242B5">
        <w:rPr>
          <w:color w:val="auto"/>
        </w:rPr>
        <w:t xml:space="preserve">O envio de lances no pregão eletrônico se dará pelo modo de </w:t>
      </w:r>
      <w:proofErr w:type="gramStart"/>
      <w:r w:rsidRPr="009242B5">
        <w:rPr>
          <w:color w:val="auto"/>
        </w:rPr>
        <w:t>disputa “aberto e fechado”, devendo os licitantes</w:t>
      </w:r>
      <w:proofErr w:type="gramEnd"/>
      <w:r w:rsidRPr="009242B5">
        <w:rPr>
          <w:color w:val="auto"/>
        </w:rPr>
        <w:t xml:space="preserve"> apresentar lances públicos e sucessivos, com lance final e fechado</w:t>
      </w:r>
      <w:r w:rsidR="00650323" w:rsidRPr="00A57429">
        <w:t>.</w:t>
      </w:r>
    </w:p>
    <w:bookmarkEnd w:id="30"/>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1" w:name="_Hlk113698144"/>
      <w:r w:rsidRPr="00A57429">
        <w:t>Após o término dos prazos estabelecidos nos itens anteriores, o sistema ordenará e divulgará os lances segundo a ordem crescente de valores.</w:t>
      </w:r>
    </w:p>
    <w:bookmarkEnd w:id="31"/>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 xml:space="preserve">Quando a desconexão do sistema eletrônico para o pregoeiro persistir por tempo superior a dez minutos, a sessão pública será suspensa e reiniciada somente </w:t>
      </w:r>
      <w:proofErr w:type="gramStart"/>
      <w:r w:rsidRPr="00A57429">
        <w:t>após</w:t>
      </w:r>
      <w:proofErr w:type="gramEnd"/>
      <w:r w:rsidRPr="00A57429">
        <w:t xml:space="preserve">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lastRenderedPageBreak/>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proofErr w:type="spellStart"/>
        <w:r w:rsidRPr="009D0F5C">
          <w:rPr>
            <w:rStyle w:val="Hyperlink"/>
            <w:rFonts w:eastAsia="Zurich BT"/>
            <w:color w:val="auto"/>
          </w:rPr>
          <w:t>arts</w:t>
        </w:r>
        <w:proofErr w:type="spellEnd"/>
        <w:r w:rsidRPr="009D0F5C">
          <w:rPr>
            <w:rStyle w:val="Hyperlink"/>
            <w:rFonts w:eastAsia="Zurich BT"/>
            <w:color w:val="auto"/>
          </w:rPr>
          <w:t>.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w:t>
      </w:r>
      <w:proofErr w:type="gramStart"/>
      <w:r w:rsidRPr="00A57429">
        <w:t xml:space="preserve"> ou melhor</w:t>
      </w:r>
      <w:proofErr w:type="gramEnd"/>
      <w:r w:rsidRPr="00A57429">
        <w:t xml:space="preserve">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 xml:space="preserve">A melhor classificada nos termos do subitem anterior terá o direito de encaminhar uma última oferta para desempate, obrigatoriamente em valor inferior ao da primeira colocada, no prazo de </w:t>
      </w:r>
      <w:proofErr w:type="gramStart"/>
      <w:r w:rsidRPr="00A57429">
        <w:t>5</w:t>
      </w:r>
      <w:proofErr w:type="gramEnd"/>
      <w:r w:rsidRPr="00A57429">
        <w:t xml:space="preserve">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proofErr w:type="gramStart"/>
      <w:r w:rsidRPr="00A57429">
        <w:rPr>
          <w:color w:val="000000"/>
        </w:rPr>
        <w:t>contratação</w:t>
      </w:r>
      <w:proofErr w:type="gramEnd"/>
      <w:r w:rsidRPr="00A57429">
        <w:rPr>
          <w:color w:val="000000"/>
        </w:rPr>
        <w:t xml:space="preserve"> de microempresas e empresas de pequeno porte, nos termos dos </w:t>
      </w:r>
      <w:proofErr w:type="spellStart"/>
      <w:r w:rsidRPr="00A57429">
        <w:rPr>
          <w:color w:val="000000"/>
        </w:rPr>
        <w:t>arts</w:t>
      </w:r>
      <w:proofErr w:type="spellEnd"/>
      <w:r w:rsidRPr="00A57429">
        <w:rPr>
          <w:color w:val="000000"/>
        </w:rPr>
        <w:t>.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proofErr w:type="gramStart"/>
      <w:r w:rsidRPr="00A57429">
        <w:t>disputa</w:t>
      </w:r>
      <w:proofErr w:type="gramEnd"/>
      <w:r w:rsidRPr="00A57429">
        <w:t xml:space="preserve">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proofErr w:type="gramStart"/>
      <w:r w:rsidRPr="00A57429">
        <w:t>avaliação</w:t>
      </w:r>
      <w:proofErr w:type="gramEnd"/>
      <w:r w:rsidRPr="00A57429">
        <w:t xml:space="preserve">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proofErr w:type="gramStart"/>
      <w:r w:rsidRPr="00A57429">
        <w:t>desenvolvimento</w:t>
      </w:r>
      <w:proofErr w:type="gramEnd"/>
      <w:r w:rsidRPr="00A57429">
        <w:t xml:space="preserve">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proofErr w:type="gramStart"/>
      <w:r w:rsidRPr="00A57429">
        <w:lastRenderedPageBreak/>
        <w:t>desenvolvimento</w:t>
      </w:r>
      <w:proofErr w:type="gramEnd"/>
      <w:r w:rsidRPr="00A57429">
        <w:t xml:space="preserve">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2" w:name="art60§1i"/>
      <w:bookmarkEnd w:id="32"/>
      <w:proofErr w:type="gramStart"/>
      <w:r w:rsidRPr="00A57429">
        <w:t>empresas</w:t>
      </w:r>
      <w:proofErr w:type="gramEnd"/>
      <w:r w:rsidRPr="00A57429">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3" w:name="art60§1ii"/>
      <w:bookmarkEnd w:id="33"/>
      <w:proofErr w:type="gramStart"/>
      <w:r w:rsidRPr="00A57429">
        <w:t>empresas</w:t>
      </w:r>
      <w:proofErr w:type="gramEnd"/>
      <w:r w:rsidRPr="00A57429">
        <w:t xml:space="preserve"> brasileiras;</w:t>
      </w:r>
    </w:p>
    <w:p w14:paraId="3C7CB0B5" w14:textId="77777777" w:rsidR="003C7A23" w:rsidRPr="00A57429" w:rsidRDefault="003C7A23" w:rsidP="00CB7398">
      <w:pPr>
        <w:pStyle w:val="Nivel4"/>
        <w:tabs>
          <w:tab w:val="left" w:pos="851"/>
        </w:tabs>
        <w:spacing w:line="360" w:lineRule="auto"/>
        <w:ind w:left="0"/>
      </w:pPr>
      <w:bookmarkStart w:id="34" w:name="art60§1iii"/>
      <w:bookmarkEnd w:id="34"/>
      <w:proofErr w:type="gramStart"/>
      <w:r w:rsidRPr="00A57429">
        <w:t>empresas</w:t>
      </w:r>
      <w:proofErr w:type="gramEnd"/>
      <w:r w:rsidRPr="00A57429">
        <w:t xml:space="preserve">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5" w:name="art60§1iv"/>
      <w:bookmarkEnd w:id="35"/>
      <w:proofErr w:type="gramStart"/>
      <w:r w:rsidRPr="00A57429">
        <w:t>empresas</w:t>
      </w:r>
      <w:proofErr w:type="gramEnd"/>
      <w:r w:rsidRPr="00A57429">
        <w:t xml:space="preserve">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8"/>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6" w:name="_Toc122606108"/>
      <w:bookmarkStart w:id="37" w:name="_Ref117019424"/>
      <w:bookmarkStart w:id="38" w:name="_Hlk82473550"/>
      <w:r w:rsidRPr="00A57429">
        <w:t>DA FASE DE JULGAMENTO</w:t>
      </w:r>
      <w:bookmarkEnd w:id="36"/>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 xml:space="preserve">A negociação ocorrerá sempre que a proposta do primeiro colocado permanecer acima do preço máximo ou do orçamento estimado para a contratação, ou inferior ao desconto definido para a contratação, e poderá ser </w:t>
      </w:r>
      <w:proofErr w:type="gramStart"/>
      <w:r w:rsidRPr="00A57429">
        <w:t>dispensada, nos demais casos</w:t>
      </w:r>
      <w:proofErr w:type="gramEnd"/>
      <w:r w:rsidRPr="00A57429">
        <w:t xml:space="preserve">, mediante justificativa da provável </w:t>
      </w:r>
      <w:proofErr w:type="spellStart"/>
      <w:r w:rsidRPr="00A57429">
        <w:t>inefetividade</w:t>
      </w:r>
      <w:proofErr w:type="spellEnd"/>
      <w:r w:rsidRPr="00A57429">
        <w:t xml:space="preserv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xml:space="preserve">, no prazo mínimo de </w:t>
      </w:r>
      <w:proofErr w:type="gramStart"/>
      <w:r w:rsidRPr="00A57429">
        <w:t>02</w:t>
      </w:r>
      <w:r w:rsidRPr="00A57429">
        <w:rPr>
          <w:color w:val="auto"/>
        </w:rPr>
        <w:t xml:space="preserve"> (duas) horas</w:t>
      </w:r>
      <w:r w:rsidRPr="00A57429">
        <w:t xml:space="preserve">, </w:t>
      </w:r>
      <w:r w:rsidR="00554D6D" w:rsidRPr="00554D6D">
        <w:t>compatível</w:t>
      </w:r>
      <w:proofErr w:type="gramEnd"/>
      <w:r w:rsidR="00554D6D" w:rsidRPr="00554D6D">
        <w:t xml:space="preserve">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39" w:name="_Hlk117016948"/>
    </w:p>
    <w:bookmarkEnd w:id="39"/>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lastRenderedPageBreak/>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proofErr w:type="spellStart"/>
        <w:r w:rsidRPr="00A57429">
          <w:rPr>
            <w:rFonts w:eastAsia="Times New Roman"/>
          </w:rPr>
          <w:t>arts</w:t>
        </w:r>
        <w:proofErr w:type="spellEnd"/>
        <w:r w:rsidRPr="00A57429">
          <w:rPr>
            <w:rFonts w:eastAsia="Times New Roman"/>
          </w:rPr>
          <w:t xml:space="preserve">. </w:t>
        </w:r>
        <w:proofErr w:type="gramStart"/>
        <w:r w:rsidRPr="00A57429">
          <w:rPr>
            <w:rFonts w:eastAsia="Times New Roman"/>
          </w:rPr>
          <w:t>32 a 38 do</w:t>
        </w:r>
      </w:hyperlink>
      <w:r w:rsidRPr="00A57429">
        <w:rPr>
          <w:rFonts w:eastAsia="Times New Roman"/>
        </w:rPr>
        <w:t xml:space="preserve"> Decreto nº</w:t>
      </w:r>
      <w:proofErr w:type="gramEnd"/>
      <w:r w:rsidRPr="00A57429">
        <w:rPr>
          <w:rFonts w:eastAsia="Times New Roman"/>
        </w:rPr>
        <w:t xml:space="preserve">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r>
      <w:proofErr w:type="gramStart"/>
      <w:r w:rsidRPr="00A57429">
        <w:rPr>
          <w:rFonts w:eastAsia="Times New Roman"/>
        </w:rPr>
        <w:t>Será</w:t>
      </w:r>
      <w:proofErr w:type="gramEnd"/>
      <w:r w:rsidRPr="00A57429">
        <w:rPr>
          <w:rFonts w:eastAsia="Times New Roman"/>
        </w:rPr>
        <w:t xml:space="preserve">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 xml:space="preserve">É </w:t>
      </w:r>
      <w:proofErr w:type="gramStart"/>
      <w:r w:rsidRPr="00A57429">
        <w:rPr>
          <w:rFonts w:eastAsia="Times New Roman"/>
        </w:rPr>
        <w:t>indício de inexequibilidade das propostas valores inferiores a 50% (cinquenta por cento) do valor orçado pela Administração</w:t>
      </w:r>
      <w:proofErr w:type="gramEnd"/>
      <w:r w:rsidRPr="00A57429">
        <w:rPr>
          <w:rFonts w:eastAsia="Times New Roman"/>
        </w:rPr>
        <w:t>,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 xml:space="preserve">que o custo do licitante ultrapassa o valor da proposta; </w:t>
      </w:r>
      <w:proofErr w:type="gramStart"/>
      <w:r w:rsidRPr="00A57429">
        <w:rPr>
          <w:rFonts w:eastAsia="Times New Roman"/>
          <w:color w:val="000000"/>
        </w:rPr>
        <w:t>e</w:t>
      </w:r>
      <w:proofErr w:type="gramEnd"/>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 xml:space="preserve">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sidRPr="00A57429">
        <w:rPr>
          <w:rFonts w:eastAsia="Times New Roman"/>
        </w:rPr>
        <w:t>sob pena</w:t>
      </w:r>
      <w:proofErr w:type="gramEnd"/>
      <w:r w:rsidRPr="00A57429">
        <w:rPr>
          <w:rFonts w:eastAsia="Times New Roman"/>
        </w:rPr>
        <w:t xml:space="preserve">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 xml:space="preserve">Para fins de análise da proposta quanto ao cumprimento das especificações do objeto, poderá ser colhida </w:t>
      </w:r>
      <w:proofErr w:type="gramStart"/>
      <w:r w:rsidRPr="00A57429">
        <w:rPr>
          <w:rFonts w:eastAsia="Times New Roman"/>
        </w:rPr>
        <w:t>a</w:t>
      </w:r>
      <w:proofErr w:type="gramEnd"/>
      <w:r w:rsidRPr="00A57429">
        <w:rPr>
          <w:rFonts w:eastAsia="Times New Roman"/>
        </w:rPr>
        <w:t xml:space="preserve">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0" w:name="_Toc122606109"/>
      <w:bookmarkEnd w:id="37"/>
      <w:r w:rsidRPr="00A57429">
        <w:t>DA FASE DE HABILITAÇÃO</w:t>
      </w:r>
      <w:bookmarkEnd w:id="40"/>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w:t>
      </w:r>
      <w:proofErr w:type="gramStart"/>
      <w:r w:rsidRPr="00A57429">
        <w:rPr>
          <w:rFonts w:ascii="Arial" w:hAnsi="Arial" w:cs="Arial"/>
          <w:sz w:val="20"/>
          <w:szCs w:val="20"/>
          <w:lang w:eastAsia="ar-SA"/>
        </w:rPr>
        <w:t xml:space="preserve">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proofErr w:type="gramEnd"/>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t>
      </w:r>
      <w:proofErr w:type="gramStart"/>
      <w:r w:rsidRPr="00A57429">
        <w:rPr>
          <w:rFonts w:ascii="Arial" w:hAnsi="Arial" w:cs="Arial"/>
          <w:sz w:val="20"/>
          <w:szCs w:val="20"/>
          <w:lang w:eastAsia="ar-SA"/>
        </w:rPr>
        <w:t>www.cnj.jus.br/</w:t>
      </w:r>
      <w:proofErr w:type="spellStart"/>
      <w:r w:rsidRPr="00A57429">
        <w:rPr>
          <w:rFonts w:ascii="Arial" w:hAnsi="Arial" w:cs="Arial"/>
          <w:sz w:val="20"/>
          <w:szCs w:val="20"/>
          <w:lang w:eastAsia="ar-SA"/>
        </w:rPr>
        <w:t>improbidade_adm</w:t>
      </w:r>
      <w:proofErr w:type="spellEnd"/>
      <w:r w:rsidRPr="00A57429">
        <w:rPr>
          <w:rFonts w:ascii="Arial" w:hAnsi="Arial" w:cs="Arial"/>
          <w:sz w:val="20"/>
          <w:szCs w:val="20"/>
          <w:lang w:eastAsia="ar-SA"/>
        </w:rPr>
        <w:t>/</w:t>
      </w:r>
      <w:proofErr w:type="spellStart"/>
      <w:r w:rsidRPr="00A57429">
        <w:rPr>
          <w:rFonts w:ascii="Arial" w:hAnsi="Arial" w:cs="Arial"/>
          <w:sz w:val="20"/>
          <w:szCs w:val="20"/>
          <w:lang w:eastAsia="ar-SA"/>
        </w:rPr>
        <w:t>consultar_requerido.</w:t>
      </w:r>
      <w:proofErr w:type="gramEnd"/>
      <w:r w:rsidRPr="00A57429">
        <w:rPr>
          <w:rFonts w:ascii="Arial" w:hAnsi="Arial" w:cs="Arial"/>
          <w:sz w:val="20"/>
          <w:szCs w:val="20"/>
          <w:lang w:eastAsia="ar-SA"/>
        </w:rPr>
        <w:t>php</w:t>
      </w:r>
      <w:proofErr w:type="spellEnd"/>
      <w:r w:rsidRPr="00A57429">
        <w:rPr>
          <w:rFonts w:ascii="Arial" w:hAnsi="Arial" w:cs="Arial"/>
          <w:sz w:val="20"/>
          <w:szCs w:val="20"/>
          <w:lang w:eastAsia="ar-SA"/>
        </w:rPr>
        <w:t>).</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w:t>
      </w:r>
      <w:proofErr w:type="gramStart"/>
      <w:r w:rsidRPr="00A57429">
        <w:rPr>
          <w:rFonts w:ascii="Arial" w:hAnsi="Arial" w:cs="Arial"/>
          <w:sz w:val="20"/>
          <w:szCs w:val="20"/>
          <w:lang w:eastAsia="ar-SA"/>
        </w:rPr>
        <w:t>e</w:t>
      </w:r>
      <w:proofErr w:type="gramEnd"/>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lastRenderedPageBreak/>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Caso o licitante provisoriamente classificado em primeiro lugar tenha se utilizado de algum tratamento favorecido às ME/</w:t>
      </w:r>
      <w:proofErr w:type="spellStart"/>
      <w:r w:rsidRPr="00A57429">
        <w:t>EPPs</w:t>
      </w:r>
      <w:proofErr w:type="spellEnd"/>
      <w:r w:rsidRPr="00A57429">
        <w:t xml:space="preserve">,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 xml:space="preserve">O Pregoeiro concederá prazo, não superior a </w:t>
      </w:r>
      <w:proofErr w:type="gramStart"/>
      <w:r w:rsidRPr="00A57429">
        <w:rPr>
          <w:color w:val="auto"/>
        </w:rPr>
        <w:t>5</w:t>
      </w:r>
      <w:proofErr w:type="gramEnd"/>
      <w:r w:rsidRPr="00A57429">
        <w:rPr>
          <w:color w:val="auto"/>
        </w:rPr>
        <w:t xml:space="preserve">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 xml:space="preserve">Somente haverá a necessidade de comprovação do preenchimento de requisitos mediante apresentação dos documentos originais </w:t>
      </w:r>
      <w:proofErr w:type="gramStart"/>
      <w:r w:rsidRPr="00A57429">
        <w:rPr>
          <w:color w:val="auto"/>
        </w:rPr>
        <w:t>não-digitais</w:t>
      </w:r>
      <w:proofErr w:type="gramEnd"/>
      <w:r w:rsidRPr="00A57429">
        <w:rPr>
          <w:color w:val="auto"/>
        </w:rPr>
        <w:t xml:space="preserve">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w:t>
      </w:r>
      <w:proofErr w:type="gramStart"/>
      <w:r w:rsidRPr="00A57429">
        <w:t>, fica</w:t>
      </w:r>
      <w:proofErr w:type="gramEnd"/>
      <w:r w:rsidRPr="00A57429">
        <w:t xml:space="preserve">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w:t>
      </w:r>
      <w:proofErr w:type="gramStart"/>
      <w:r w:rsidRPr="00A57429">
        <w:t>e</w:t>
      </w:r>
      <w:proofErr w:type="gramEnd"/>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w:t>
      </w:r>
      <w:proofErr w:type="gramStart"/>
      <w:r w:rsidRPr="00A57429">
        <w:t>após</w:t>
      </w:r>
      <w:proofErr w:type="gramEnd"/>
      <w:r w:rsidRPr="00A57429">
        <w:t xml:space="preserve">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lastRenderedPageBreak/>
        <w:t>7.14</w:t>
      </w:r>
      <w:r w:rsidRPr="00A57429">
        <w:t xml:space="preserve"> </w:t>
      </w:r>
      <w:r w:rsidR="00340E81" w:rsidRPr="00A57429">
        <w:tab/>
      </w:r>
      <w:r w:rsidRPr="00A57429">
        <w:t xml:space="preserve">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w:t>
      </w:r>
      <w:proofErr w:type="gramStart"/>
      <w:r w:rsidRPr="00A57429">
        <w:t>exigida</w:t>
      </w:r>
      <w:proofErr w:type="gramEnd"/>
      <w:r w:rsidRPr="00A57429">
        <w:t>:</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w:t>
      </w:r>
      <w:proofErr w:type="gramStart"/>
      <w:r w:rsidRPr="00A57429">
        <w:t>e</w:t>
      </w:r>
      <w:proofErr w:type="gramEnd"/>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 xml:space="preserve">Na hipótese de o licitante vencedor ser empresa estrangeira que não funcione no País, para fins de assinatura do contrato, os documentos exigidos para a habilitação </w:t>
      </w:r>
      <w:proofErr w:type="gramStart"/>
      <w:r w:rsidRPr="00A57429">
        <w:t>serão</w:t>
      </w:r>
      <w:proofErr w:type="gramEnd"/>
      <w:r w:rsidRPr="00A57429">
        <w:t xml:space="preserve"> traduzidos por tradutor juramentado no País e apostilados nos termos do disposto no Decreto nº 8.660/2016, ou de outro que venha a substituí-lo, ou </w:t>
      </w:r>
      <w:proofErr w:type="spellStart"/>
      <w:r w:rsidRPr="00A57429">
        <w:t>consularizados</w:t>
      </w:r>
      <w:proofErr w:type="spellEnd"/>
      <w:r w:rsidRPr="00A57429">
        <w:t xml:space="preserve"> pelos respectivos consulados ou embaixadas.</w:t>
      </w:r>
    </w:p>
    <w:p w14:paraId="0AE45068" w14:textId="77777777" w:rsidR="00F60810" w:rsidRPr="00A57429" w:rsidRDefault="00F60810" w:rsidP="00CB7398">
      <w:pPr>
        <w:pStyle w:val="Nivel3"/>
        <w:numPr>
          <w:ilvl w:val="0"/>
          <w:numId w:val="0"/>
        </w:numPr>
        <w:tabs>
          <w:tab w:val="left" w:pos="851"/>
          <w:tab w:val="left" w:pos="1418"/>
        </w:tabs>
        <w:spacing w:line="360" w:lineRule="auto"/>
        <w:contextualSpacing/>
      </w:pP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 xml:space="preserve">Se o consórcio não for formado integralmente por microempresas ou empresas de pequeno porte e forem exigidos neste </w:t>
      </w:r>
      <w:proofErr w:type="gramStart"/>
      <w:r w:rsidRPr="00A57429">
        <w:t>Edital requisitos</w:t>
      </w:r>
      <w:proofErr w:type="gramEnd"/>
      <w:r w:rsidRPr="00A57429">
        <w:t xml:space="preserve">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73ED6CF6" w14:textId="77777777" w:rsidR="00F60810" w:rsidRPr="00A57429" w:rsidRDefault="00F60810" w:rsidP="00CB7398">
      <w:pPr>
        <w:pStyle w:val="Nivel3"/>
        <w:numPr>
          <w:ilvl w:val="0"/>
          <w:numId w:val="0"/>
        </w:numPr>
        <w:tabs>
          <w:tab w:val="left" w:pos="851"/>
          <w:tab w:val="left" w:pos="1418"/>
        </w:tabs>
        <w:spacing w:line="360" w:lineRule="auto"/>
        <w:contextualSpacing/>
      </w:pP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lastRenderedPageBreak/>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10"/>
      <w:bookmarkStart w:id="42" w:name="_Hlk154231108"/>
      <w:r w:rsidRPr="00A57429">
        <w:t xml:space="preserve">DA IMPUGNAÇÃO AO EDITAL, DO PEDIDO DE ESCLARECIMENTO E DOS </w:t>
      </w:r>
      <w:proofErr w:type="gramStart"/>
      <w:r w:rsidRPr="00A57429">
        <w:t>RE</w:t>
      </w:r>
      <w:bookmarkEnd w:id="41"/>
      <w:r w:rsidRPr="00A57429">
        <w:t>CURSOS</w:t>
      </w:r>
      <w:proofErr w:type="gramEnd"/>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xml:space="preserve">, devendo protocolar o pedido até </w:t>
      </w:r>
      <w:proofErr w:type="gramStart"/>
      <w:r w:rsidRPr="00A57429">
        <w:t>3</w:t>
      </w:r>
      <w:proofErr w:type="gramEnd"/>
      <w:r w:rsidRPr="00A57429">
        <w:t xml:space="preserve">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 xml:space="preserve">A resposta à impugnação ou ao pedido de esclarecimento será divulgado em sítio eletrônico oficial no prazo de até </w:t>
      </w:r>
      <w:proofErr w:type="gramStart"/>
      <w:r w:rsidRPr="00A57429">
        <w:t>3</w:t>
      </w:r>
      <w:proofErr w:type="gramEnd"/>
      <w:r w:rsidRPr="00A57429">
        <w:t xml:space="preserve"> (três) dias úteis, limitado ao último dia útil anterior à data da abertura do certame.</w:t>
      </w: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3" w:name="_Hlk178774125"/>
      <w:r w:rsidRPr="00A57429">
        <w:t>art. 17, parágrafo único, do Decreto nº 48.778/2023</w:t>
      </w:r>
      <w:bookmarkEnd w:id="43"/>
      <w:r w:rsidRPr="00A57429">
        <w:t>, nos autos do processo de licitação.</w:t>
      </w:r>
    </w:p>
    <w:p w14:paraId="38785CF9" w14:textId="62A795BF" w:rsidR="009F23A8"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15A927AE" w14:textId="77777777" w:rsidR="00AD11AF" w:rsidRPr="00A57429" w:rsidRDefault="00AD11AF" w:rsidP="00687714">
      <w:pPr>
        <w:pStyle w:val="Nivel2"/>
        <w:numPr>
          <w:ilvl w:val="0"/>
          <w:numId w:val="0"/>
        </w:numPr>
        <w:tabs>
          <w:tab w:val="left" w:pos="851"/>
          <w:tab w:val="left" w:pos="1418"/>
        </w:tabs>
        <w:spacing w:line="360" w:lineRule="auto"/>
        <w:contextualSpacing/>
      </w:pP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w:t>
      </w:r>
      <w:proofErr w:type="gramStart"/>
      <w:r w:rsidR="00D14365" w:rsidRPr="00A57429">
        <w:t>a autoridade superior autorizada a adjudicar o objeto ao licitante declarado</w:t>
      </w:r>
      <w:proofErr w:type="gramEnd"/>
      <w:r w:rsidR="00D14365" w:rsidRPr="00A57429">
        <w:t xml:space="preserve">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w:t>
      </w:r>
      <w:proofErr w:type="gramStart"/>
      <w:r w:rsidR="00350A01" w:rsidRPr="00A57429">
        <w:t xml:space="preserve"> </w:t>
      </w:r>
      <w:r w:rsidR="00C04B8F" w:rsidRPr="00A57429">
        <w:t xml:space="preserve"> </w:t>
      </w:r>
      <w:proofErr w:type="gramEnd"/>
      <w:r w:rsidR="00C04B8F" w:rsidRPr="00A57429">
        <w:t>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lastRenderedPageBreak/>
        <w:t xml:space="preserve">Caberá ao </w:t>
      </w:r>
      <w:r w:rsidR="00C44205">
        <w:t>P</w:t>
      </w:r>
      <w:r w:rsidRPr="00A57429">
        <w:t xml:space="preserve">regoeiro, no prazo de </w:t>
      </w:r>
      <w:proofErr w:type="gramStart"/>
      <w:r w:rsidRPr="00A57429">
        <w:t>3</w:t>
      </w:r>
      <w:proofErr w:type="gramEnd"/>
      <w:r w:rsidRPr="00A57429">
        <w:t xml:space="preserve">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4" w:name="_Toc122606111"/>
      <w:r w:rsidRPr="00A57429">
        <w:t>9.</w:t>
      </w:r>
      <w:r w:rsidRPr="00A57429">
        <w:tab/>
      </w:r>
      <w:r w:rsidR="00340E81" w:rsidRPr="00A57429">
        <w:t xml:space="preserve">DO ENCERRAMENTO DA </w:t>
      </w:r>
      <w:proofErr w:type="gramStart"/>
      <w:r w:rsidR="00340E81" w:rsidRPr="00A57429">
        <w:t>LICITAÇÃO</w:t>
      </w:r>
      <w:bookmarkEnd w:id="44"/>
      <w:proofErr w:type="gramEnd"/>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w:t>
      </w:r>
      <w:proofErr w:type="gramStart"/>
      <w:r w:rsidRPr="00A57429">
        <w:rPr>
          <w:rFonts w:ascii="Arial" w:eastAsia="Calibri" w:hAnsi="Arial" w:cs="Arial"/>
          <w:b/>
          <w:bCs/>
          <w:sz w:val="20"/>
          <w:szCs w:val="20"/>
          <w:lang w:eastAsia="en-US"/>
        </w:rPr>
        <w:t>CONTRATOS</w:t>
      </w:r>
      <w:proofErr w:type="gramEnd"/>
      <w:r w:rsidRPr="00A57429">
        <w:rPr>
          <w:rFonts w:ascii="Arial" w:eastAsia="Calibri" w:hAnsi="Arial" w:cs="Arial"/>
          <w:b/>
          <w:bCs/>
          <w:sz w:val="20"/>
          <w:szCs w:val="20"/>
          <w:lang w:eastAsia="en-US"/>
        </w:rPr>
        <w:t xml:space="preserve">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 xml:space="preserve">no prazo de </w:t>
      </w:r>
      <w:proofErr w:type="gramStart"/>
      <w:r w:rsidRPr="00A57429">
        <w:rPr>
          <w:color w:val="auto"/>
        </w:rPr>
        <w:t>5</w:t>
      </w:r>
      <w:proofErr w:type="gramEnd"/>
      <w:r w:rsidRPr="00A57429">
        <w:rPr>
          <w:color w:val="auto"/>
        </w:rPr>
        <w:t xml:space="preserve">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 xml:space="preserve">O prazo de convocação poderá ser prorrogado, </w:t>
      </w:r>
      <w:proofErr w:type="gramStart"/>
      <w:r w:rsidRPr="00A57429">
        <w:t>1</w:t>
      </w:r>
      <w:proofErr w:type="gramEnd"/>
      <w:r w:rsidRPr="00A57429">
        <w:t xml:space="preserve">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5" w:name="_Hlk158798489"/>
      <w:r w:rsidRPr="0083686B">
        <w:rPr>
          <w:b/>
        </w:rPr>
        <w:t>10.4</w:t>
      </w:r>
      <w:r w:rsidRPr="00A57429">
        <w:t xml:space="preserve"> </w:t>
      </w:r>
      <w:r w:rsidRPr="00A57429">
        <w:tab/>
        <w:t xml:space="preserve">Caso nenhum dos licitantes aceite a contratação nos termos </w:t>
      </w:r>
      <w:bookmarkStart w:id="46" w:name="_Hlk178774254"/>
      <w:r w:rsidRPr="00A57429">
        <w:t xml:space="preserve">do item </w:t>
      </w:r>
      <w:bookmarkEnd w:id="46"/>
      <w:r w:rsidRPr="00A57429">
        <w:t xml:space="preserve">anterior, a Administração, observados o valor estimado e sua eventual atualização, poderá convocar os licitantes remanescentes para negociação, na ordem de classificação, com vistas à obtenção de melhor preço, mesmo que acima do preço </w:t>
      </w:r>
      <w:r w:rsidRPr="00A57429">
        <w:lastRenderedPageBreak/>
        <w:t>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7" w:name="_Hlk178774276"/>
      <w:r w:rsidRPr="00A57429">
        <w:t xml:space="preserve">do item </w:t>
      </w:r>
      <w:bookmarkEnd w:id="47"/>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 xml:space="preserve">No momento da assinatura do Contrato, o adjudicatário apresentará certidão de cumprimento de cota de aprendiz, </w:t>
      </w:r>
      <w:proofErr w:type="gramStart"/>
      <w:r w:rsidRPr="00A57429">
        <w:t>expedida</w:t>
      </w:r>
      <w:proofErr w:type="gramEnd"/>
      <w:r w:rsidRPr="00A57429">
        <w:t xml:space="preserve"> pelo Ministério do Trabalho e Emprego, para fins de atendimento aos </w:t>
      </w:r>
      <w:proofErr w:type="spellStart"/>
      <w:r w:rsidRPr="00A57429">
        <w:t>arts</w:t>
      </w:r>
      <w:proofErr w:type="spellEnd"/>
      <w:r w:rsidRPr="00A57429">
        <w:t>. 429 e seguintes da Consolidação das Leis do Trabalho.</w:t>
      </w:r>
    </w:p>
    <w:bookmarkEnd w:id="45"/>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 xml:space="preserve">Não </w:t>
      </w:r>
      <w:proofErr w:type="gramStart"/>
      <w:r w:rsidR="00A20DF2" w:rsidRPr="007A70B1">
        <w:t>será</w:t>
      </w:r>
      <w:proofErr w:type="gramEnd"/>
      <w:r w:rsidR="00A20DF2" w:rsidRPr="007A70B1">
        <w:t xml:space="preserve">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lastRenderedPageBreak/>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 xml:space="preserve">No caso de o contratado estar estabelecido em localidade que não possua agência da instituição financeira contratada pelo Estado do Rio de Janeiro ou, caso </w:t>
      </w:r>
      <w:proofErr w:type="gramStart"/>
      <w:r w:rsidRPr="00A57429">
        <w:t>verificada</w:t>
      </w:r>
      <w:proofErr w:type="gramEnd"/>
      <w:r w:rsidRPr="00A57429">
        <w:t xml:space="preserve">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 xml:space="preserve">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w:t>
      </w:r>
      <w:proofErr w:type="spellStart"/>
      <w:r w:rsidRPr="00A57429">
        <w:t>arts</w:t>
      </w:r>
      <w:proofErr w:type="spellEnd"/>
      <w:r w:rsidRPr="00A57429">
        <w:t>.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 xml:space="preserve">O CONTRATADO deverá encaminhar a Nota Fiscal para pagamento ao Setor de Almoxarifado da UENF, situado a Avenida Alberto Lamego, 2000, Bairro Horto, CEP 28013-602, Campos dos Goytacazes - RJ. </w:t>
      </w:r>
      <w:proofErr w:type="gramStart"/>
      <w:r w:rsidR="00174A7D" w:rsidRPr="00A57429">
        <w:t>na</w:t>
      </w:r>
      <w:proofErr w:type="gramEnd"/>
      <w:r w:rsidR="00174A7D" w:rsidRPr="00A57429">
        <w:t xml:space="preserve">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8" w:name="_Hlk178774483"/>
      <w:r w:rsidR="00174A7D" w:rsidRPr="00A57429">
        <w:tab/>
      </w:r>
      <w:r w:rsidRPr="00A57429">
        <w:t xml:space="preserve">Recebida a Nota Fiscal ou Fatura, o órgão competente deverá verificar: </w:t>
      </w:r>
      <w:bookmarkEnd w:id="48"/>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49" w:name="_Hlk178774506"/>
      <w:r w:rsidRPr="0083686B">
        <w:rPr>
          <w:b/>
        </w:rPr>
        <w:t>b)</w:t>
      </w:r>
      <w:r w:rsidRPr="00A57429">
        <w:t xml:space="preserve"> por consulta aos cadastros mencionados no item 7.1, se o contratado foi penalizado com as sanções de declaração de inidoneidade ou impedimento de licitar e contratar com </w:t>
      </w:r>
      <w:proofErr w:type="gramStart"/>
      <w:r w:rsidRPr="00A57429">
        <w:t>o poder público, observadas</w:t>
      </w:r>
      <w:proofErr w:type="gramEnd"/>
      <w:r w:rsidRPr="00A57429">
        <w:t xml:space="preserve">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49"/>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 xml:space="preserve">Constatando-se a situação de irregularidade do contratado, será providenciada sua notificação, por escrito, para que, no prazo de 15 (quinze) dias úteis, regularize sua situação ou, no mesmo prazo, </w:t>
      </w:r>
      <w:r w:rsidRPr="00A57429">
        <w:lastRenderedPageBreak/>
        <w:t>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lastRenderedPageBreak/>
        <w:t>13.8</w:t>
      </w:r>
      <w:r w:rsidRPr="00A57429">
        <w:t xml:space="preserve"> </w:t>
      </w:r>
      <w:r w:rsidR="00174A7D" w:rsidRPr="00A57429">
        <w:tab/>
      </w:r>
      <w:r w:rsidRPr="00A57429">
        <w:t xml:space="preserve">Os pagamentos eventualmente realizados com atraso, desde que não decorram de ato ou fato atribuível ao contratado, sofrerão a incidência de atualização monetária e juros de mora pelo IPCA, calculado </w:t>
      </w:r>
      <w:proofErr w:type="gramStart"/>
      <w:r w:rsidRPr="00A57429">
        <w:t>pro rata</w:t>
      </w:r>
      <w:proofErr w:type="gramEnd"/>
      <w:r w:rsidRPr="00A57429">
        <w:t xml:space="preserve">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 xml:space="preserve">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w:t>
      </w:r>
      <w:proofErr w:type="gramStart"/>
      <w:r w:rsidRPr="00A57429">
        <w:t xml:space="preserve">e </w:t>
      </w:r>
      <w:proofErr w:type="spellStart"/>
      <w:r w:rsidRPr="00A57429">
        <w:t>e</w:t>
      </w:r>
      <w:proofErr w:type="spellEnd"/>
      <w:proofErr w:type="gramEnd"/>
      <w:r w:rsidRPr="00A57429">
        <w:t>,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 xml:space="preserve">Caso o Edital admita a subcontratação, os pagamentos aos subcontratados serão realizados diretamente pelo contratado, ficando vedada a emissão de empenho do contratante diretamente aos subcontratados, ressalvada, nos casos de prestação de serviços, a hipótese dos </w:t>
      </w:r>
      <w:proofErr w:type="spellStart"/>
      <w:r w:rsidRPr="00A57429">
        <w:t>arts</w:t>
      </w:r>
      <w:proofErr w:type="spellEnd"/>
      <w:r w:rsidRPr="00A57429">
        <w:t>.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proofErr w:type="gramStart"/>
      <w:r w:rsidR="006C366B">
        <w:t>Será</w:t>
      </w:r>
      <w:proofErr w:type="gramEnd"/>
      <w:r w:rsidR="006C366B">
        <w:t xml:space="preserve">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 xml:space="preserve">Os preços contratados serão reajustados após o interregno de </w:t>
      </w:r>
      <w:proofErr w:type="gramStart"/>
      <w:r w:rsidRPr="00A57429">
        <w:t>1</w:t>
      </w:r>
      <w:proofErr w:type="gramEnd"/>
      <w:r w:rsidRPr="00A57429">
        <w:t xml:space="preserve">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w:t>
      </w:r>
      <w:proofErr w:type="gramStart"/>
      <w:r w:rsidRPr="00A57429">
        <w:t>1</w:t>
      </w:r>
      <w:proofErr w:type="gramEnd"/>
      <w:r w:rsidRPr="00A57429">
        <w:t xml:space="preserve">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lastRenderedPageBreak/>
        <w:t>15.4</w:t>
      </w:r>
      <w:r w:rsidRPr="00A57429">
        <w:t xml:space="preserve"> </w:t>
      </w:r>
      <w:r w:rsidR="00243438">
        <w:tab/>
      </w:r>
      <w:r w:rsidRPr="00A57429">
        <w:t xml:space="preserve">Os preços iniciais serão reajustados, mediante a aplicação, pelo contratante, do índice </w:t>
      </w:r>
      <w:r w:rsidR="00114352" w:rsidRPr="00A57429">
        <w:t>IPCA (Índice Nacional de Preços ao Consumidor Amplo</w:t>
      </w:r>
      <w:proofErr w:type="gramStart"/>
      <w:r w:rsidR="00114352" w:rsidRPr="00A57429">
        <w:t xml:space="preserve">) </w:t>
      </w:r>
      <w:r w:rsidRPr="00A57429">
        <w:t>,</w:t>
      </w:r>
      <w:proofErr w:type="gramEnd"/>
      <w:r w:rsidRPr="00A57429">
        <w:t xml:space="preserve">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0" w:name="_Hlk153284733"/>
    </w:p>
    <w:bookmarkEnd w:id="50"/>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w:t>
      </w:r>
      <w:proofErr w:type="spellStart"/>
      <w:r w:rsidRPr="00A57429">
        <w:rPr>
          <w:color w:val="auto"/>
        </w:rPr>
        <w:t>tão-logo</w:t>
      </w:r>
      <w:proofErr w:type="spellEnd"/>
      <w:r w:rsidRPr="00A57429">
        <w:rPr>
          <w:color w:val="auto"/>
        </w:rPr>
        <w:t xml:space="preserve">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 xml:space="preserve">Caso o(s) índice(s) estabelecido(s) para reajustamento venha(m) a ser extinto(s) ou de qualquer forma não possa(m) mais ser utilizado(s), </w:t>
      </w:r>
      <w:proofErr w:type="gramStart"/>
      <w:r w:rsidRPr="00A57429">
        <w:rPr>
          <w:color w:val="auto"/>
        </w:rPr>
        <w:t>será(</w:t>
      </w:r>
      <w:proofErr w:type="spellStart"/>
      <w:proofErr w:type="gramEnd"/>
      <w:r w:rsidRPr="00A57429">
        <w:rPr>
          <w:color w:val="auto"/>
        </w:rPr>
        <w:t>ão</w:t>
      </w:r>
      <w:proofErr w:type="spellEnd"/>
      <w:r w:rsidRPr="00A57429">
        <w:rPr>
          <w:color w:val="auto"/>
        </w:rPr>
        <w:t>)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 xml:space="preserve">Na ausência de previsão legal quanto ao índice substituto, </w:t>
      </w:r>
      <w:proofErr w:type="gramStart"/>
      <w:r w:rsidRPr="00A57429">
        <w:rPr>
          <w:color w:val="auto"/>
        </w:rPr>
        <w:t>as</w:t>
      </w:r>
      <w:proofErr w:type="gramEnd"/>
      <w:r w:rsidRPr="00A57429">
        <w:rPr>
          <w:color w:val="auto"/>
        </w:rPr>
        <w:t xml:space="preserve">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 xml:space="preserve">O pedido de reajuste deverá ser formulado durante a vigência do Contrato e antes de eventual prorrogação contratual, </w:t>
      </w:r>
      <w:proofErr w:type="gramStart"/>
      <w:r w:rsidRPr="00A57429">
        <w:rPr>
          <w:color w:val="auto"/>
        </w:rPr>
        <w:t>sob pena</w:t>
      </w:r>
      <w:proofErr w:type="gramEnd"/>
      <w:r w:rsidRPr="00A57429">
        <w:rPr>
          <w:color w:val="auto"/>
        </w:rPr>
        <w:t xml:space="preserve">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 xml:space="preserve">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w:t>
      </w:r>
      <w:proofErr w:type="gramStart"/>
      <w:r w:rsidRPr="00A57429">
        <w:rPr>
          <w:color w:val="auto"/>
        </w:rPr>
        <w:t>sob pena</w:t>
      </w:r>
      <w:proofErr w:type="gramEnd"/>
      <w:r w:rsidRPr="00A57429">
        <w:rPr>
          <w:color w:val="auto"/>
        </w:rPr>
        <w:t xml:space="preserve">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lastRenderedPageBreak/>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 xml:space="preserve">O reajuste será realizado por </w:t>
      </w:r>
      <w:proofErr w:type="spellStart"/>
      <w:r w:rsidRPr="00A57429">
        <w:rPr>
          <w:color w:val="auto"/>
        </w:rPr>
        <w:t>apostilamento</w:t>
      </w:r>
      <w:proofErr w:type="spellEnd"/>
      <w:r w:rsidRPr="00A57429">
        <w:rPr>
          <w:color w:val="auto"/>
        </w:rPr>
        <w:t xml:space="preserve">, se esta for </w:t>
      </w:r>
      <w:proofErr w:type="gramStart"/>
      <w:r w:rsidRPr="00A57429">
        <w:rPr>
          <w:color w:val="auto"/>
        </w:rPr>
        <w:t>a</w:t>
      </w:r>
      <w:proofErr w:type="gramEnd"/>
      <w:r w:rsidRPr="00A57429">
        <w:rPr>
          <w:color w:val="auto"/>
        </w:rPr>
        <w:t xml:space="preserve">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 xml:space="preserve">EXECUÇÃO, GESTÃO E FISCALIZAÇÃO </w:t>
      </w:r>
      <w:proofErr w:type="gramStart"/>
      <w:r w:rsidRPr="00A57429">
        <w:rPr>
          <w:rFonts w:ascii="Arial" w:eastAsiaTheme="minorEastAsia" w:hAnsi="Arial" w:cs="Arial"/>
          <w:b/>
          <w:color w:val="000000"/>
          <w:sz w:val="20"/>
          <w:szCs w:val="20"/>
        </w:rPr>
        <w:t>CONTRATUAIS</w:t>
      </w:r>
      <w:proofErr w:type="gramEnd"/>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 xml:space="preserve">O regime de execução contratual, o modelo de gestão e a fiscalização, assim como os prazos e condições de conclusão, </w:t>
      </w:r>
      <w:proofErr w:type="gramStart"/>
      <w:r w:rsidRPr="00A57429">
        <w:rPr>
          <w:color w:val="auto"/>
        </w:rPr>
        <w:t>entrega</w:t>
      </w:r>
      <w:proofErr w:type="gramEnd"/>
      <w:r w:rsidRPr="00A57429">
        <w:rPr>
          <w:color w:val="auto"/>
        </w:rPr>
        <w:t>,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 xml:space="preserve">deixar de apresentar amostra; </w:t>
      </w:r>
      <w:proofErr w:type="gramStart"/>
      <w:r w:rsidRPr="00243438">
        <w:rPr>
          <w:color w:val="auto"/>
        </w:rPr>
        <w:t>ou</w:t>
      </w:r>
      <w:proofErr w:type="gramEnd"/>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 xml:space="preserve">art. 5º da Lei nº 12.846, de 1º de agosto de </w:t>
        </w:r>
        <w:proofErr w:type="gramStart"/>
        <w:r w:rsidRPr="00243438">
          <w:rPr>
            <w:color w:val="auto"/>
          </w:rPr>
          <w:t>2013.</w:t>
        </w:r>
        <w:proofErr w:type="gramEnd"/>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 xml:space="preserve">Se a multa aplicada e as indenizações cabíveis forem superiores ao valor de pagamento eventualmente devido pela Administração ao contratado, além da perda desse valor, a diferença será descontada da garantia prestada ou será </w:t>
      </w:r>
      <w:proofErr w:type="gramStart"/>
      <w:r w:rsidRPr="00243438">
        <w:rPr>
          <w:color w:val="auto"/>
        </w:rPr>
        <w:t>cobrada</w:t>
      </w:r>
      <w:proofErr w:type="gramEnd"/>
      <w:r w:rsidRPr="00243438">
        <w:rPr>
          <w:color w:val="auto"/>
        </w:rPr>
        <w:t xml:space="preserve">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 xml:space="preserve">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w:t>
      </w:r>
      <w:proofErr w:type="gramStart"/>
      <w:r w:rsidRPr="00243438">
        <w:rPr>
          <w:color w:val="auto"/>
        </w:rPr>
        <w:t>3</w:t>
      </w:r>
      <w:proofErr w:type="gramEnd"/>
      <w:r w:rsidRPr="00243438">
        <w:rPr>
          <w:color w:val="auto"/>
        </w:rPr>
        <w:t xml:space="preserve">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 xml:space="preserve">nos casos relacionados nos subitens 17.1.8 a 17.1.12, bem como nos demais casos que </w:t>
      </w:r>
      <w:r w:rsidRPr="00243438">
        <w:rPr>
          <w:color w:val="auto"/>
        </w:rPr>
        <w:lastRenderedPageBreak/>
        <w:t xml:space="preserve">justifiquem a imposição da penalidade mais grave, que impedirá o responsável de licitar ou contratar no âmbito da Administração Pública direta e indireta de todos os entes federativos, pelo prazo mínimo de </w:t>
      </w:r>
      <w:proofErr w:type="gramStart"/>
      <w:r w:rsidRPr="00243438">
        <w:rPr>
          <w:color w:val="auto"/>
        </w:rPr>
        <w:t>3</w:t>
      </w:r>
      <w:proofErr w:type="gramEnd"/>
      <w:r w:rsidRPr="00243438">
        <w:rPr>
          <w:color w:val="auto"/>
        </w:rPr>
        <w:t xml:space="preserve">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w:t>
      </w:r>
      <w:proofErr w:type="gramStart"/>
      <w:r w:rsidRPr="00243438">
        <w:rPr>
          <w:color w:val="auto"/>
        </w:rPr>
        <w:t xml:space="preserve">  </w:t>
      </w:r>
      <w:proofErr w:type="gramEnd"/>
      <w:r w:rsidRPr="00243438">
        <w:rPr>
          <w:color w:val="auto"/>
        </w:rPr>
        <w:t>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 xml:space="preserve">No caso de inexecução total ou parcial do objeto, que acarrete a rescisão do Contrato, </w:t>
      </w:r>
      <w:proofErr w:type="gramStart"/>
      <w:r w:rsidRPr="00243438">
        <w:rPr>
          <w:color w:val="auto"/>
        </w:rPr>
        <w:t>será</w:t>
      </w:r>
      <w:proofErr w:type="gramEnd"/>
      <w:r w:rsidRPr="00243438">
        <w:rPr>
          <w:color w:val="auto"/>
        </w:rPr>
        <w:t xml:space="preserve">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17.5.3</w:t>
      </w:r>
      <w:r w:rsidRPr="00243438">
        <w:rPr>
          <w:color w:val="auto"/>
        </w:rPr>
        <w:t xml:space="preserve"> </w:t>
      </w:r>
      <w:r w:rsidR="00243438">
        <w:rPr>
          <w:color w:val="auto"/>
        </w:rPr>
        <w:tab/>
      </w:r>
      <w:r w:rsidRPr="00243438">
        <w:rPr>
          <w:color w:val="auto"/>
        </w:rPr>
        <w:t xml:space="preserve">as circunstâncias agravantes ou atenuantes, observadas aquelas previstas nos </w:t>
      </w:r>
      <w:proofErr w:type="spellStart"/>
      <w:r w:rsidRPr="00243438">
        <w:rPr>
          <w:color w:val="auto"/>
        </w:rPr>
        <w:t>arts</w:t>
      </w:r>
      <w:proofErr w:type="spellEnd"/>
      <w:r w:rsidRPr="00243438">
        <w:rPr>
          <w:color w:val="auto"/>
        </w:rPr>
        <w:t>.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proofErr w:type="gramStart"/>
      <w:r w:rsidRPr="00243438">
        <w:rPr>
          <w:b/>
          <w:color w:val="auto"/>
        </w:rPr>
        <w:t>b.</w:t>
      </w:r>
      <w:proofErr w:type="gramEnd"/>
      <w:r w:rsidRPr="00243438">
        <w:rPr>
          <w:b/>
          <w:color w:val="auto"/>
        </w:rPr>
        <w:t>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 xml:space="preserve">A aplicação de quaisquer das penalidades administrativas realizar-se-á em processo administrativo que assegurará o contraditório e a ampla </w:t>
      </w:r>
      <w:proofErr w:type="gramStart"/>
      <w:r w:rsidRPr="00243438">
        <w:rPr>
          <w:color w:val="auto"/>
        </w:rPr>
        <w:t>defesa ao licitante ou contratado, devendo ser observado</w:t>
      </w:r>
      <w:proofErr w:type="gramEnd"/>
      <w:r w:rsidRPr="00243438">
        <w:rPr>
          <w:color w:val="auto"/>
        </w:rPr>
        <w:t xml:space="preserve">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 xml:space="preserve">A aplicação de sanção será </w:t>
      </w:r>
      <w:proofErr w:type="gramStart"/>
      <w:r w:rsidRPr="00243438">
        <w:rPr>
          <w:color w:val="auto"/>
        </w:rPr>
        <w:t>antecedida de intimação do licitante ou contratado, que indicará a infração cometida, os fatos, os dispositivos do Edital e/ou do Contrato infringidos e os fundamentos legais pertinentes</w:t>
      </w:r>
      <w:proofErr w:type="gramEnd"/>
      <w:r w:rsidRPr="00243438">
        <w:rPr>
          <w:color w:val="auto"/>
        </w:rPr>
        <w:t>,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w:t>
      </w:r>
      <w:proofErr w:type="gramStart"/>
      <w:r w:rsidRPr="00243438">
        <w:rPr>
          <w:color w:val="auto"/>
        </w:rPr>
        <w:t>e</w:t>
      </w:r>
      <w:proofErr w:type="gramEnd"/>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w:t>
      </w:r>
      <w:proofErr w:type="spellStart"/>
      <w:r w:rsidRPr="00243438">
        <w:rPr>
          <w:color w:val="auto"/>
        </w:rPr>
        <w:t>arts</w:t>
      </w:r>
      <w:proofErr w:type="spellEnd"/>
      <w:r w:rsidRPr="00243438">
        <w:rPr>
          <w:color w:val="auto"/>
        </w:rPr>
        <w:t>.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w:t>
      </w:r>
      <w:proofErr w:type="gramStart"/>
      <w:r w:rsidRPr="00243438">
        <w:rPr>
          <w:color w:val="auto"/>
        </w:rPr>
        <w:t>administrativo necessárias</w:t>
      </w:r>
      <w:proofErr w:type="gramEnd"/>
      <w:r w:rsidRPr="00243438">
        <w:rPr>
          <w:color w:val="auto"/>
        </w:rPr>
        <w:t xml:space="preserve">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w:t>
      </w:r>
      <w:proofErr w:type="gramStart"/>
      <w:r w:rsidRPr="00243438">
        <w:rPr>
          <w:color w:val="auto"/>
        </w:rPr>
        <w:t>Pública Estadual resultantes</w:t>
      </w:r>
      <w:proofErr w:type="gramEnd"/>
      <w:r w:rsidRPr="00243438">
        <w:rPr>
          <w:color w:val="auto"/>
        </w:rPr>
        <w:t xml:space="preserve">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243438">
        <w:rPr>
          <w:color w:val="auto"/>
        </w:rPr>
        <w:t>Cnep</w:t>
      </w:r>
      <w:proofErr w:type="spellEnd"/>
      <w:r w:rsidRPr="00243438">
        <w:rPr>
          <w:color w:val="auto"/>
        </w:rPr>
        <w:t>),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w:t>
      </w:r>
      <w:proofErr w:type="spellStart"/>
      <w:r w:rsidRPr="00243438">
        <w:rPr>
          <w:color w:val="auto"/>
        </w:rPr>
        <w:t>arts</w:t>
      </w:r>
      <w:proofErr w:type="spellEnd"/>
      <w:r w:rsidRPr="00243438">
        <w:rPr>
          <w:color w:val="auto"/>
        </w:rPr>
        <w:t xml:space="preserve">.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proofErr w:type="gramStart"/>
      <w:r w:rsidRPr="00A57429">
        <w:rPr>
          <w:color w:val="auto"/>
        </w:rPr>
        <w:t>Será</w:t>
      </w:r>
      <w:proofErr w:type="gramEnd"/>
      <w:r w:rsidRPr="00A57429">
        <w:rPr>
          <w:color w:val="auto"/>
        </w:rPr>
        <w:t xml:space="preserve">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lastRenderedPageBreak/>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w:t>
      </w:r>
      <w:proofErr w:type="gramStart"/>
      <w:r w:rsidRPr="00A57429">
        <w:rPr>
          <w:color w:val="auto"/>
        </w:rPr>
        <w:t>, excluir-se-á</w:t>
      </w:r>
      <w:proofErr w:type="gramEnd"/>
      <w:r w:rsidRPr="00A57429">
        <w:rPr>
          <w:color w:val="auto"/>
        </w:rPr>
        <w:t xml:space="preserve">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2"/>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Default="00243438" w:rsidP="00243438">
      <w:pPr>
        <w:pStyle w:val="Nivel2"/>
        <w:numPr>
          <w:ilvl w:val="0"/>
          <w:numId w:val="0"/>
        </w:numPr>
        <w:tabs>
          <w:tab w:val="left" w:pos="851"/>
        </w:tabs>
        <w:spacing w:line="360" w:lineRule="auto"/>
        <w:contextualSpacing/>
      </w:pPr>
      <w:r w:rsidRPr="00243438">
        <w:rPr>
          <w:b/>
          <w:color w:val="auto"/>
        </w:rPr>
        <w:t>18.11</w:t>
      </w:r>
      <w:r>
        <w:rPr>
          <w:color w:val="auto"/>
        </w:rPr>
        <w:t xml:space="preserve">       </w:t>
      </w:r>
      <w:r w:rsidR="003C7A23" w:rsidRPr="00A57429">
        <w:t>Integram este Edital, para todos os fins e efeitos, os seguintes anexos:</w:t>
      </w:r>
    </w:p>
    <w:p w14:paraId="1563F729" w14:textId="77777777" w:rsidR="00AD11AF" w:rsidRDefault="00AD11AF" w:rsidP="00243438">
      <w:pPr>
        <w:pStyle w:val="Nivel2"/>
        <w:numPr>
          <w:ilvl w:val="0"/>
          <w:numId w:val="0"/>
        </w:numPr>
        <w:tabs>
          <w:tab w:val="left" w:pos="851"/>
        </w:tabs>
        <w:spacing w:line="360" w:lineRule="auto"/>
        <w:contextualSpacing/>
      </w:pPr>
    </w:p>
    <w:p w14:paraId="3F07D953" w14:textId="77777777" w:rsidR="00AD11AF" w:rsidRPr="00A57429" w:rsidRDefault="00AD11AF" w:rsidP="00243438">
      <w:pPr>
        <w:pStyle w:val="Nivel2"/>
        <w:numPr>
          <w:ilvl w:val="0"/>
          <w:numId w:val="0"/>
        </w:numPr>
        <w:tabs>
          <w:tab w:val="left" w:pos="851"/>
        </w:tabs>
        <w:spacing w:line="360" w:lineRule="auto"/>
        <w:contextualSpacing/>
        <w:rPr>
          <w:rFonts w:eastAsia="Times New Roman"/>
        </w:rPr>
      </w:pP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1" w:name="_Hlk154231260"/>
      <w:r w:rsidRPr="00F52725">
        <w:rPr>
          <w:rFonts w:ascii="Arial" w:hAnsi="Arial" w:cs="Arial"/>
          <w:b/>
          <w:sz w:val="20"/>
          <w:szCs w:val="20"/>
        </w:rPr>
        <w:lastRenderedPageBreak/>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8"/>
    <w:bookmarkEnd w:id="51"/>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42586812"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8F1B41">
        <w:rPr>
          <w:rFonts w:ascii="Arial" w:eastAsia="MS Mincho" w:hAnsi="Arial" w:cs="Arial"/>
          <w:color w:val="000000"/>
          <w:sz w:val="20"/>
          <w:szCs w:val="20"/>
        </w:rPr>
        <w:t>15</w:t>
      </w:r>
      <w:r w:rsidR="003A68B7">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8F1B41">
        <w:rPr>
          <w:rFonts w:ascii="Arial" w:eastAsia="MS Mincho" w:hAnsi="Arial" w:cs="Arial"/>
          <w:color w:val="000000"/>
          <w:sz w:val="20"/>
          <w:szCs w:val="20"/>
        </w:rPr>
        <w:t>outubro</w:t>
      </w:r>
      <w:bookmarkStart w:id="52" w:name="_GoBack"/>
      <w:bookmarkEnd w:id="52"/>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339872" w14:textId="77777777" w:rsidR="00CE4ED0" w:rsidRDefault="00CE4ED0">
      <w:r>
        <w:separator/>
      </w:r>
    </w:p>
  </w:endnote>
  <w:endnote w:type="continuationSeparator" w:id="0">
    <w:p w14:paraId="5086B625" w14:textId="77777777" w:rsidR="00CE4ED0" w:rsidRDefault="00CE4ED0">
      <w:r>
        <w:continuationSeparator/>
      </w:r>
    </w:p>
  </w:endnote>
  <w:endnote w:type="continuationNotice" w:id="1">
    <w:p w14:paraId="2711D9D3" w14:textId="77777777" w:rsidR="00CE4ED0" w:rsidRDefault="00CE4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322B1A" w:rsidRDefault="00322B1A" w:rsidP="00586189">
        <w:pPr>
          <w:pStyle w:val="Rodap"/>
          <w:jc w:val="center"/>
        </w:pPr>
        <w:r>
          <w:fldChar w:fldCharType="begin"/>
        </w:r>
        <w:r>
          <w:instrText>PAGE   \* MERGEFORMAT</w:instrText>
        </w:r>
        <w:r>
          <w:fldChar w:fldCharType="separate"/>
        </w:r>
        <w:r w:rsidR="008F1B41">
          <w:rPr>
            <w:noProof/>
          </w:rPr>
          <w:t>33</w:t>
        </w:r>
        <w:r>
          <w:fldChar w:fldCharType="end"/>
        </w:r>
      </w:p>
    </w:sdtContent>
  </w:sdt>
  <w:p w14:paraId="7E6308F2" w14:textId="73E1414E" w:rsidR="00322B1A" w:rsidRPr="00842420" w:rsidRDefault="00322B1A"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322B1A" w:rsidRDefault="00322B1A">
        <w:pPr>
          <w:pStyle w:val="Rodap"/>
          <w:jc w:val="center"/>
        </w:pPr>
        <w:r>
          <w:fldChar w:fldCharType="begin"/>
        </w:r>
        <w:r>
          <w:instrText>PAGE   \* MERGEFORMAT</w:instrText>
        </w:r>
        <w:r>
          <w:fldChar w:fldCharType="separate"/>
        </w:r>
        <w:r w:rsidR="008F1B41">
          <w:rPr>
            <w:noProof/>
          </w:rPr>
          <w:t>1</w:t>
        </w:r>
        <w:r>
          <w:fldChar w:fldCharType="end"/>
        </w:r>
      </w:p>
    </w:sdtContent>
  </w:sdt>
  <w:p w14:paraId="482375BF" w14:textId="77777777" w:rsidR="00322B1A" w:rsidRDefault="00322B1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AFB65D" w14:textId="77777777" w:rsidR="00CE4ED0" w:rsidRDefault="00CE4ED0">
      <w:r>
        <w:separator/>
      </w:r>
    </w:p>
  </w:footnote>
  <w:footnote w:type="continuationSeparator" w:id="0">
    <w:p w14:paraId="273D7479" w14:textId="77777777" w:rsidR="00CE4ED0" w:rsidRDefault="00CE4ED0">
      <w:r>
        <w:continuationSeparator/>
      </w:r>
    </w:p>
  </w:footnote>
  <w:footnote w:type="continuationNotice" w:id="1">
    <w:p w14:paraId="43236560" w14:textId="77777777" w:rsidR="00CE4ED0" w:rsidRDefault="00CE4ED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322B1A" w:rsidRDefault="00322B1A" w:rsidP="00AC5259">
    <w:pPr>
      <w:pStyle w:val="Cabealho"/>
      <w:jc w:val="right"/>
    </w:pPr>
  </w:p>
  <w:p w14:paraId="449630B1" w14:textId="77777777" w:rsidR="00322B1A" w:rsidRDefault="00322B1A" w:rsidP="00675DEB">
    <w:pPr>
      <w:pStyle w:val="Cabealho"/>
    </w:pPr>
  </w:p>
  <w:tbl>
    <w:tblPr>
      <w:tblW w:w="9215" w:type="dxa"/>
      <w:tblInd w:w="108" w:type="dxa"/>
      <w:tblLook w:val="0000" w:firstRow="0" w:lastRow="0" w:firstColumn="0" w:lastColumn="0" w:noHBand="0" w:noVBand="0"/>
    </w:tblPr>
    <w:tblGrid>
      <w:gridCol w:w="9215"/>
    </w:tblGrid>
    <w:tr w:rsidR="00322B1A" w14:paraId="5B46AEE5" w14:textId="77777777" w:rsidTr="006F0B96">
      <w:trPr>
        <w:trHeight w:val="71"/>
      </w:trPr>
      <w:tc>
        <w:tcPr>
          <w:tcW w:w="9215" w:type="dxa"/>
          <w:shd w:val="clear" w:color="auto" w:fill="auto"/>
        </w:tcPr>
        <w:p w14:paraId="50D6CB6B" w14:textId="77777777" w:rsidR="00322B1A" w:rsidRDefault="00322B1A"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22B1A" w14:paraId="40629F3A" w14:textId="77777777" w:rsidTr="006F0B96">
      <w:trPr>
        <w:trHeight w:val="401"/>
      </w:trPr>
      <w:tc>
        <w:tcPr>
          <w:tcW w:w="9215" w:type="dxa"/>
          <w:shd w:val="clear" w:color="auto" w:fill="auto"/>
        </w:tcPr>
        <w:p w14:paraId="41B07E07" w14:textId="77777777" w:rsidR="00322B1A" w:rsidRDefault="00322B1A" w:rsidP="006F0B96">
          <w:pPr>
            <w:snapToGrid w:val="0"/>
            <w:jc w:val="center"/>
            <w:rPr>
              <w:spacing w:val="20"/>
              <w:sz w:val="20"/>
              <w:szCs w:val="16"/>
            </w:rPr>
          </w:pPr>
        </w:p>
        <w:p w14:paraId="2ADFAF88" w14:textId="77777777" w:rsidR="00322B1A" w:rsidRPr="00237EAC" w:rsidRDefault="00322B1A"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625DB7D7" w14:textId="77777777" w:rsidR="00322B1A" w:rsidRDefault="00322B1A"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322B1A" w:rsidRDefault="00322B1A"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322B1A" w:rsidRDefault="00322B1A" w:rsidP="00675DEB">
    <w:pPr>
      <w:pStyle w:val="Cabealho"/>
    </w:pPr>
  </w:p>
  <w:p w14:paraId="36411352" w14:textId="77777777" w:rsidR="00322B1A" w:rsidRDefault="00322B1A"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322B1A" w14:paraId="39D6E94B" w14:textId="77777777" w:rsidTr="006F0B96">
      <w:trPr>
        <w:trHeight w:val="71"/>
      </w:trPr>
      <w:tc>
        <w:tcPr>
          <w:tcW w:w="9215" w:type="dxa"/>
          <w:shd w:val="clear" w:color="auto" w:fill="auto"/>
        </w:tcPr>
        <w:p w14:paraId="202B57E0" w14:textId="77777777" w:rsidR="00322B1A" w:rsidRDefault="00322B1A"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322B1A" w14:paraId="683BC651" w14:textId="77777777" w:rsidTr="006F0B96">
      <w:trPr>
        <w:trHeight w:val="401"/>
      </w:trPr>
      <w:tc>
        <w:tcPr>
          <w:tcW w:w="9215" w:type="dxa"/>
          <w:shd w:val="clear" w:color="auto" w:fill="auto"/>
        </w:tcPr>
        <w:p w14:paraId="04C0AF93" w14:textId="77777777" w:rsidR="00322B1A" w:rsidRDefault="00322B1A" w:rsidP="006F0B96">
          <w:pPr>
            <w:snapToGrid w:val="0"/>
            <w:jc w:val="center"/>
            <w:rPr>
              <w:spacing w:val="20"/>
              <w:sz w:val="20"/>
              <w:szCs w:val="16"/>
            </w:rPr>
          </w:pPr>
        </w:p>
        <w:p w14:paraId="6F1C5F42" w14:textId="77777777" w:rsidR="00322B1A" w:rsidRPr="00237EAC" w:rsidRDefault="00322B1A"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w:t>
          </w:r>
          <w:proofErr w:type="gramStart"/>
          <w:r w:rsidRPr="00237EAC">
            <w:rPr>
              <w:rFonts w:ascii="Arial" w:hAnsi="Arial" w:cs="Arial"/>
              <w:b/>
              <w:spacing w:val="20"/>
              <w:sz w:val="20"/>
              <w:szCs w:val="20"/>
            </w:rPr>
            <w:t>INOVAÇÃO</w:t>
          </w:r>
          <w:proofErr w:type="gramEnd"/>
          <w:r w:rsidRPr="00237EAC">
            <w:rPr>
              <w:rFonts w:ascii="Arial" w:hAnsi="Arial" w:cs="Arial"/>
              <w:b/>
              <w:spacing w:val="20"/>
              <w:sz w:val="20"/>
              <w:szCs w:val="20"/>
            </w:rPr>
            <w:t xml:space="preserve"> </w:t>
          </w:r>
        </w:p>
        <w:p w14:paraId="2E7F6468" w14:textId="77777777" w:rsidR="00322B1A" w:rsidRDefault="00322B1A"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322B1A" w:rsidRDefault="00322B1A"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322B1A" w:rsidRDefault="00322B1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0500"/>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265"/>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023"/>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1A2A"/>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58E"/>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B1A"/>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5E8F"/>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87E81"/>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68B7"/>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D97"/>
    <w:rsid w:val="003B7226"/>
    <w:rsid w:val="003B73ED"/>
    <w:rsid w:val="003B74E1"/>
    <w:rsid w:val="003B791E"/>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1F89"/>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1DF7"/>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45F7"/>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D5"/>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288"/>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4E9"/>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446"/>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11F"/>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5DC9"/>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AF"/>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B41"/>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1AF"/>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408"/>
    <w:rsid w:val="00AF7AC8"/>
    <w:rsid w:val="00AF7F9A"/>
    <w:rsid w:val="00B00520"/>
    <w:rsid w:val="00B00B25"/>
    <w:rsid w:val="00B00F8E"/>
    <w:rsid w:val="00B014D0"/>
    <w:rsid w:val="00B020E0"/>
    <w:rsid w:val="00B0226D"/>
    <w:rsid w:val="00B02612"/>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5452"/>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C57"/>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4ED0"/>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13C6"/>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827"/>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0EF"/>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10"/>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BE0E42-47C4-419A-AF49-966324C36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11199</Words>
  <Characters>60477</Characters>
  <Application>Microsoft Office Word</Application>
  <DocSecurity>0</DocSecurity>
  <Lines>503</Lines>
  <Paragraphs>143</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71533</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2025-10-13T20:03:00Z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